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AF" w:rsidRDefault="005E51AF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 доклад</w:t>
      </w:r>
    </w:p>
    <w:p w:rsidR="00CF61D9" w:rsidRPr="007D372B" w:rsidRDefault="00CF61D9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. Мурманска </w:t>
      </w:r>
    </w:p>
    <w:p w:rsidR="00CF61D9" w:rsidRPr="007D372B" w:rsidRDefault="00CF61D9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 45 </w:t>
      </w:r>
    </w:p>
    <w:p w:rsidR="006549C3" w:rsidRPr="007D372B" w:rsidRDefault="005E51AF" w:rsidP="003045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2009-2010</w:t>
      </w:r>
      <w:r w:rsidR="00CF61D9" w:rsidRPr="007D372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CF61D9" w:rsidRPr="007D372B" w:rsidRDefault="00CF61D9" w:rsidP="003045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4D28" w:rsidRPr="007D372B" w:rsidRDefault="00CF61D9" w:rsidP="00764D28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28 августа 2009 года Управляющим Советом МОУ СОШ № 45 была утверждена программа развития МОУ СОШ № 45 на 2009-2012 годы, целью которой является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общества.</w:t>
      </w:r>
    </w:p>
    <w:p w:rsidR="00764D28" w:rsidRPr="007D372B" w:rsidRDefault="00764D28" w:rsidP="00764D28">
      <w:pPr>
        <w:pStyle w:val="a3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D28" w:rsidRPr="007D372B" w:rsidRDefault="00764D28" w:rsidP="00764D2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Под качеством образования педагогический коллектив понимает:</w:t>
      </w:r>
    </w:p>
    <w:p w:rsidR="00764D28" w:rsidRPr="007D372B" w:rsidRDefault="00764D28" w:rsidP="00764D28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64D28" w:rsidRPr="007D372B" w:rsidRDefault="00764D28" w:rsidP="00764D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Качество управления ОУ как социальной системой </w:t>
      </w:r>
    </w:p>
    <w:p w:rsidR="00764D28" w:rsidRPr="007D372B" w:rsidRDefault="00764D28" w:rsidP="00764D2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Качество компетентности учителей как ведущих субъектов образовательного процесса</w:t>
      </w:r>
    </w:p>
    <w:p w:rsidR="00764D28" w:rsidRPr="007D372B" w:rsidRDefault="00764D28" w:rsidP="00764D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Качество образовательного процесса</w:t>
      </w:r>
    </w:p>
    <w:p w:rsidR="00764D28" w:rsidRPr="007D372B" w:rsidRDefault="00764D28" w:rsidP="00764D2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Качество результатов</w:t>
      </w:r>
    </w:p>
    <w:p w:rsidR="00CF61D9" w:rsidRPr="007D372B" w:rsidRDefault="00CF61D9" w:rsidP="00CF61D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04540" w:rsidRPr="007D372B" w:rsidRDefault="00CF61D9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Основные задачи программы:</w:t>
      </w:r>
      <w:r w:rsidR="00304540"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540" w:rsidRPr="007D372B" w:rsidRDefault="00304540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повысить качество образования выпускников; </w:t>
      </w:r>
    </w:p>
    <w:p w:rsidR="00304540" w:rsidRPr="007D372B" w:rsidRDefault="00304540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сохранить и укрепить  здоровье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540" w:rsidRPr="007D372B" w:rsidRDefault="00304540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повысить уровень профессионального мастерства педагогов; </w:t>
      </w:r>
    </w:p>
    <w:p w:rsidR="00304540" w:rsidRPr="007D372B" w:rsidRDefault="00304540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создать условия для перехода на новые государственные стандарты образования;</w:t>
      </w:r>
    </w:p>
    <w:p w:rsidR="00304540" w:rsidRPr="007D372B" w:rsidRDefault="00304540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перейти на инновационные методы развития школы;</w:t>
      </w:r>
    </w:p>
    <w:p w:rsidR="00CF61D9" w:rsidRPr="007D372B" w:rsidRDefault="00CF61D9" w:rsidP="0030454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повысить конкурентоспособность учреждения.</w:t>
      </w:r>
    </w:p>
    <w:p w:rsidR="00764D28" w:rsidRPr="007D372B" w:rsidRDefault="00764D28" w:rsidP="00764D28">
      <w:pPr>
        <w:pStyle w:val="a3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764D28" w:rsidRPr="007D372B" w:rsidRDefault="00764D28" w:rsidP="00764D28">
      <w:pPr>
        <w:pStyle w:val="a3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:rsidR="00304540" w:rsidRPr="007D372B" w:rsidRDefault="00304540" w:rsidP="00304540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Ориентировочный 2009-2010гг.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модернизации инфраструктуры школы; </w:t>
      </w:r>
    </w:p>
    <w:p w:rsidR="00304540" w:rsidRPr="007D372B" w:rsidRDefault="00304540" w:rsidP="00304540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методическое, кадровое, информационное обеспечение мероприятий Программы,  </w:t>
      </w:r>
    </w:p>
    <w:p w:rsidR="00304540" w:rsidRPr="007D372B" w:rsidRDefault="00304540" w:rsidP="00304540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направленных на решение задач развития школы.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Основной 2010-2011гг.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Реализация мероприятий, направленных на внедрение и распространение     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Обобщающий 2011-2012гг.</w:t>
      </w:r>
      <w:r w:rsidRPr="007D372B">
        <w:rPr>
          <w:rFonts w:ascii="Times New Roman" w:hAnsi="Times New Roman" w:cs="Times New Roman"/>
          <w:sz w:val="24"/>
          <w:szCs w:val="24"/>
        </w:rPr>
        <w:t xml:space="preserve"> Анализ полученных результатов. Подведение итогов реализации Программы развития. Определение перспектив дальнейшего развития. Подготовка проектов и программ дальнейшего инновационного развития учреждения.</w:t>
      </w:r>
    </w:p>
    <w:p w:rsidR="000D21DB" w:rsidRPr="007D372B" w:rsidRDefault="000D21DB" w:rsidP="0030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1DB" w:rsidRPr="007D372B" w:rsidRDefault="000D21DB" w:rsidP="000D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DB" w:rsidRPr="007D372B" w:rsidRDefault="000D21DB" w:rsidP="000D2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КОНЦЕПЦИЯ РАЗВИТИЯ ШКОЛЫ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Развитие человека – это и основная цель, и необходимое условие прогресса современного общества.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lastRenderedPageBreak/>
        <w:t>Главным вопросом стратегии образования становится  достижение нового качества общего образования, совершенствование адаптивной</w:t>
      </w:r>
      <w:r w:rsidRPr="007D37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модели школы.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Сущность ожидаемых изменений, которые будут происходить в школе, сводится к следующим параметрам: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новые образовательные стандарты;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индивидуализация образования;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новая система оценки качества образования;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новая система оплаты труда;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введение нормативного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новая система повышения квалификации педагогических кадров;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участие общественных институтов в управлении образованием;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информатизация образования;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система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0D21DB" w:rsidRPr="007D372B" w:rsidRDefault="000D21DB" w:rsidP="000D21DB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Миссия школы</w:t>
      </w:r>
      <w:r w:rsidRPr="007D372B">
        <w:rPr>
          <w:rFonts w:ascii="Times New Roman" w:hAnsi="Times New Roman" w:cs="Times New Roman"/>
          <w:sz w:val="24"/>
          <w:szCs w:val="24"/>
        </w:rPr>
        <w:t xml:space="preserve"> – создание условий для получения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современного и качественного образования,  раскрытие индивидуальных способностей, сохранение здоровья обучающихся, воспитание духовно-нравственной личности. </w:t>
      </w:r>
    </w:p>
    <w:p w:rsidR="00304540" w:rsidRPr="007D372B" w:rsidRDefault="00304540" w:rsidP="000D21DB">
      <w:pPr>
        <w:spacing w:after="0" w:line="240" w:lineRule="auto"/>
        <w:ind w:firstLine="90"/>
        <w:rPr>
          <w:rFonts w:ascii="Times New Roman" w:hAnsi="Times New Roman" w:cs="Times New Roman"/>
          <w:b/>
          <w:sz w:val="24"/>
          <w:szCs w:val="24"/>
        </w:rPr>
      </w:pPr>
    </w:p>
    <w:p w:rsidR="000D21DB" w:rsidRPr="007D372B" w:rsidRDefault="000D21DB" w:rsidP="000D21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Образ подготовки выпускника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Будущее общества зависит от образования и здоровья людей, от их стремления к совершенствованию и использованию своих навыков и талантов, от мотивации к инновационному поведению граждан 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Родители учащихся школы хотят видеть в детях   личность, обладающую прочными знаниями,  с развитыми творческими способностями, умеющую принимать решения с учетом жизненных обстоятельств, честную, гуманную, добросовестную, любознательную, ориентированную на получение высшего образования.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Исходя из этого,  в школе </w:t>
      </w:r>
      <w:r w:rsidRPr="007D372B">
        <w:rPr>
          <w:rFonts w:ascii="Times New Roman" w:hAnsi="Times New Roman" w:cs="Times New Roman"/>
          <w:i/>
          <w:sz w:val="24"/>
          <w:szCs w:val="24"/>
        </w:rPr>
        <w:t xml:space="preserve">создана модель выпускника. 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Учащиеся, завершившие обучение на ступени начального общего образования, должны: 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освоить программы по предметам учебного плана на уровне, достаточном для продолжения образования на ступени основного общего образования, то есть овладеть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умениями и навыками;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-овладеть навыками учебной деятельности, простейшими навыками самоконтроля учебных действий, культурой поведения, чтения и речи.</w:t>
      </w:r>
    </w:p>
    <w:p w:rsidR="000D21DB" w:rsidRPr="007D372B" w:rsidRDefault="000D21DB" w:rsidP="000D21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Учащиеся, получившие основное общее образование, должны: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освоить на уровне требований государственных программ учебный материал по всем предметам учебного плана;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приобрести необходимые знания и навыки жизни в обществе, профессиональной среде, овладеть средствами коммуникации;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достигнуть показателей развития интеллектуальной сферы, достаточной для организации своей учебной деятельности;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овладеть основами компьютерной грамотности;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овладеть системой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умений и навыков, сориентироваться в выборе своей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>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знать свои гражданские права и обязанности и уметь их реализовывать и выполнять;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уважать свое и чужое достоинство, уважать труд свой и других людей.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Выпускник, получивший среднее (полное) общее образование, - это человек, который: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освоил все программы по предметам учебного плана;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освоил содержание выбранного профиля обучения на уровне, способном обеспечить успешное обучение в вузе;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овладел основами компьютерной грамотности, программирования;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lastRenderedPageBreak/>
        <w:t>- умеет быстро адаптироваться к меняющимся социально-экономическим отношениям, знает свои права и обязанности, умеет их реализовать;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владеет культурой жизненного самоопределения и самореализации, уважает свое и чужое достоинство, уважает труд свой и других людей, обладает чувством социальной ответственности, ведет здоровый образ жизни, является патриотом своего Отечества.</w:t>
      </w:r>
    </w:p>
    <w:p w:rsidR="000D21DB" w:rsidRPr="007D372B" w:rsidRDefault="000D21DB" w:rsidP="000D21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DB" w:rsidRPr="007D372B" w:rsidRDefault="000D21DB" w:rsidP="000D21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Поставленные школой цели планируется достигать путем:</w:t>
      </w:r>
    </w:p>
    <w:p w:rsidR="000D21DB" w:rsidRPr="007D372B" w:rsidRDefault="000D21DB" w:rsidP="000D21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формирования благоприятных условий для развития интеллектуальных и творческих способностей;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создания условий для сохранения здоровья учащихся в ходе учебно-воспитательного процесса;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формирования всесторонне образованной личности ребенка, способного самостоятельно пополнять знания;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воспитания инициативной, целеустремленной личности, способной найти свое место в жизни (способной к адаптации и самоопределению);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воспитания школьников на основе гуманных нравственных общечеловеческих норм, гражданственности, патриотизма и демократических принципов. </w:t>
      </w:r>
    </w:p>
    <w:p w:rsidR="000D21DB" w:rsidRPr="007D372B" w:rsidRDefault="000D21DB" w:rsidP="000D2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Выпускник школы</w:t>
      </w:r>
      <w:r w:rsidRPr="007D372B">
        <w:rPr>
          <w:rFonts w:ascii="Times New Roman" w:hAnsi="Times New Roman" w:cs="Times New Roman"/>
          <w:sz w:val="24"/>
          <w:szCs w:val="24"/>
        </w:rPr>
        <w:t xml:space="preserve"> - интеллектуально развитая, духовно богатая, физически здоровая личность, владеющая навыками поискового мышления, готовая к активной, инициативной деятельности, с высоко сформированной конкурентоспособностью на рынке труда за счет развития личностной, эмоциональной устойчивости, позиционированная на достижение успеха, а также психологически готовая к восприятию неуспеха</w:t>
      </w:r>
      <w:r w:rsidRPr="007D372B">
        <w:rPr>
          <w:rFonts w:ascii="Times New Roman" w:hAnsi="Times New Roman" w:cs="Times New Roman"/>
          <w:i/>
          <w:sz w:val="24"/>
          <w:szCs w:val="24"/>
        </w:rPr>
        <w:t>.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DB" w:rsidRPr="007D372B" w:rsidRDefault="000D21DB" w:rsidP="000D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21DB" w:rsidRPr="007D372B" w:rsidRDefault="000D21DB" w:rsidP="000D21DB">
      <w:pPr>
        <w:spacing w:after="0" w:line="240" w:lineRule="auto"/>
        <w:ind w:left="862" w:hanging="8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Научно-методические основы Программы развития</w:t>
      </w:r>
    </w:p>
    <w:p w:rsidR="000D21DB" w:rsidRPr="007D372B" w:rsidRDefault="000D21DB" w:rsidP="000D21DB">
      <w:pPr>
        <w:spacing w:after="0" w:line="240" w:lineRule="auto"/>
        <w:ind w:left="862" w:hanging="8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DB" w:rsidRPr="007D372B" w:rsidRDefault="000D21DB" w:rsidP="000D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В основу разработки Программы развития школы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положены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прежде всего идеи личностно-ориентированного, развивающего обучения, опыт научных школ и педагогических систем:</w:t>
      </w:r>
    </w:p>
    <w:p w:rsidR="000D21DB" w:rsidRPr="007D372B" w:rsidRDefault="000D21DB" w:rsidP="000D21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педагогика сотрудничества; 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-технологии личностно-ориентированного обучения, обучения как исследования, организации групповой учебной деятельности школьников; проектной технологии, 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технологий обучения; 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-технологии развития творческой личности и коллективного творческого воспитания;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здоровье сберегающие технологии.</w:t>
      </w:r>
    </w:p>
    <w:p w:rsidR="000D21DB" w:rsidRPr="007D372B" w:rsidRDefault="000D21DB" w:rsidP="000D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Для выполнения миссии и получения желаемого образа выпускника школа в своей деятельности будет руководствоваться следующими принципами: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7D372B">
        <w:rPr>
          <w:rFonts w:ascii="Times New Roman" w:hAnsi="Times New Roman" w:cs="Times New Roman"/>
          <w:sz w:val="24"/>
          <w:szCs w:val="24"/>
          <w:u w:val="single"/>
        </w:rPr>
        <w:t>гуманизации</w:t>
      </w:r>
      <w:proofErr w:type="spellEnd"/>
      <w:r w:rsidRPr="007D372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D372B">
        <w:rPr>
          <w:rFonts w:ascii="Times New Roman" w:hAnsi="Times New Roman" w:cs="Times New Roman"/>
          <w:sz w:val="24"/>
          <w:szCs w:val="24"/>
        </w:rPr>
        <w:t xml:space="preserve"> Один из основополагающих принципов, так как основным смыслом педагогического процесса должно стать развитие каждого ученика в результате поиска путей и средств, направленных на формирование личности ребенка.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Принцип развивающего обучения</w:t>
      </w:r>
      <w:r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будет реализовываться путем введения в учебный процесс технологий личностно-ориентированного обучения. Предполагает обучение в зоне ближайшего развития каждого ученика и преимущественное применение продуктивных способов деятельности.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Принцип дифференциации обучения.</w:t>
      </w:r>
      <w:r w:rsidRPr="007D372B">
        <w:rPr>
          <w:rFonts w:ascii="Times New Roman" w:hAnsi="Times New Roman" w:cs="Times New Roman"/>
          <w:sz w:val="24"/>
          <w:szCs w:val="24"/>
        </w:rPr>
        <w:t xml:space="preserve"> Под дифференциацией обучения понимается дифференциация внешняя и внутренняя. На сегодняшний день внешняя дифференциация осуществляется в полной мере и в ближайшее время изменяться не будет. Все усилия в работе по этому принципу будут направлены на совершенствование внутренней дифференциации с целью создания условий для более полной самореализации каждого школьника и эффективного формирования его интеллектуальных способностей.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Принцип индивидуализации</w:t>
      </w:r>
      <w:r w:rsidRPr="007D372B">
        <w:rPr>
          <w:rFonts w:ascii="Times New Roman" w:hAnsi="Times New Roman" w:cs="Times New Roman"/>
          <w:sz w:val="24"/>
          <w:szCs w:val="24"/>
        </w:rPr>
        <w:t xml:space="preserve"> будет реализовываться через введение технологий личностно-ориентированного образования. Предполагает выстраивание индивидуальной </w:t>
      </w:r>
      <w:r w:rsidRPr="007D372B">
        <w:rPr>
          <w:rFonts w:ascii="Times New Roman" w:hAnsi="Times New Roman" w:cs="Times New Roman"/>
          <w:sz w:val="24"/>
          <w:szCs w:val="24"/>
        </w:rPr>
        <w:lastRenderedPageBreak/>
        <w:t>траектории обучения в рамках каждой темы, курса, цикла и т.д. с опорой на зону ближайшего развития каждого ученика.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Принцип целостности образования</w:t>
      </w:r>
      <w:r w:rsidRPr="007D372B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7D372B">
        <w:rPr>
          <w:rFonts w:ascii="Times New Roman" w:hAnsi="Times New Roman" w:cs="Times New Roman"/>
          <w:sz w:val="24"/>
          <w:szCs w:val="24"/>
        </w:rPr>
        <w:t>удет реализовываться через сбалансированность отраслей знаний в содержании образования, через единство процессов образования и воспитания.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7D372B">
        <w:rPr>
          <w:rFonts w:ascii="Times New Roman" w:hAnsi="Times New Roman" w:cs="Times New Roman"/>
          <w:sz w:val="24"/>
          <w:szCs w:val="24"/>
          <w:u w:val="single"/>
        </w:rPr>
        <w:t>гуманитаризации</w:t>
      </w:r>
      <w:proofErr w:type="spellEnd"/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образования.</w:t>
      </w:r>
      <w:r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Гуманитаризация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образования будет способствовать формированию у обучающихся целостной картины духовного развития человечества на протяжении веков, это, в свою очередь, будет способствовать становлению духовного мира учащегося, созданию условий для самосовершенствования его личности. Принцип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будет реализовываться через претворение в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жизньшколы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концепции гуманитарного образования.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>Принцип демократичности</w:t>
      </w:r>
      <w:r w:rsidRPr="007D372B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взаимодействие, сотрудничество, организацию совместной деятельности всех участников педагогического процесса (учителей, учеников, родителей, руководителей). Участие в управлении школы общественных органов - Совета школы.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7D372B">
        <w:rPr>
          <w:rFonts w:ascii="Times New Roman" w:hAnsi="Times New Roman" w:cs="Times New Roman"/>
          <w:sz w:val="24"/>
          <w:szCs w:val="24"/>
          <w:u w:val="single"/>
        </w:rPr>
        <w:t>деятельностности</w:t>
      </w:r>
      <w:proofErr w:type="spellEnd"/>
      <w:r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предполагает осуществление обучения и воспитания через деятельность.</w:t>
      </w:r>
    </w:p>
    <w:p w:rsidR="000D21DB" w:rsidRPr="007D372B" w:rsidRDefault="000D21DB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  <w:u w:val="single"/>
        </w:rPr>
        <w:t xml:space="preserve">Принцип </w:t>
      </w:r>
      <w:proofErr w:type="spellStart"/>
      <w:r w:rsidRPr="007D372B">
        <w:rPr>
          <w:rFonts w:ascii="Times New Roman" w:hAnsi="Times New Roman" w:cs="Times New Roman"/>
          <w:sz w:val="24"/>
          <w:szCs w:val="24"/>
          <w:u w:val="single"/>
        </w:rPr>
        <w:t>креативности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предполагает выявление и развитие творческих способностей учащихся.</w:t>
      </w:r>
    </w:p>
    <w:p w:rsidR="001D0D6A" w:rsidRPr="007D372B" w:rsidRDefault="001D0D6A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D6A" w:rsidRPr="007D372B" w:rsidRDefault="001D0D6A" w:rsidP="000D2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40" w:rsidRPr="007D372B" w:rsidRDefault="00D52BBA" w:rsidP="001D0D6A">
      <w:pPr>
        <w:spacing w:after="0" w:line="240" w:lineRule="auto"/>
        <w:ind w:right="2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D6A" w:rsidRPr="007D372B">
        <w:rPr>
          <w:rFonts w:ascii="Times New Roman" w:hAnsi="Times New Roman" w:cs="Times New Roman"/>
          <w:b/>
          <w:sz w:val="24"/>
          <w:szCs w:val="24"/>
        </w:rPr>
        <w:t>Промежуточные итоги выполнения Программы развития</w:t>
      </w:r>
    </w:p>
    <w:p w:rsidR="00D52BBA" w:rsidRPr="007D372B" w:rsidRDefault="00D52BBA" w:rsidP="001D0D6A">
      <w:pPr>
        <w:spacing w:after="0" w:line="240" w:lineRule="auto"/>
        <w:ind w:right="2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BA" w:rsidRPr="007D372B" w:rsidRDefault="00D52BBA" w:rsidP="00D52BBA">
      <w:pPr>
        <w:pStyle w:val="a3"/>
        <w:numPr>
          <w:ilvl w:val="0"/>
          <w:numId w:val="2"/>
        </w:numPr>
        <w:spacing w:after="0" w:line="240" w:lineRule="auto"/>
        <w:ind w:right="267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Ресурсное обеспечение образовательного процесса</w:t>
      </w:r>
    </w:p>
    <w:p w:rsidR="00D52BBA" w:rsidRPr="007D372B" w:rsidRDefault="00D52BBA" w:rsidP="00D52BBA">
      <w:pPr>
        <w:pStyle w:val="a3"/>
        <w:numPr>
          <w:ilvl w:val="1"/>
          <w:numId w:val="2"/>
        </w:num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Нормативно-правовое обеспечение.</w:t>
      </w:r>
    </w:p>
    <w:p w:rsidR="00D52BBA" w:rsidRPr="007D372B" w:rsidRDefault="00D52BBA" w:rsidP="00D52BBA">
      <w:pPr>
        <w:pStyle w:val="a3"/>
        <w:spacing w:after="0" w:line="240" w:lineRule="auto"/>
        <w:ind w:left="50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Продолжилось совершенствование нормативно-правовой базы учреждения. За истекший период была подготовлены и утверждены</w:t>
      </w:r>
      <w:r w:rsidR="001B0A0A" w:rsidRPr="007D372B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D52BBA" w:rsidRPr="007D372B" w:rsidRDefault="00D52BB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Устав школы, новая редакция, Приказ комитета по образованию администрации города Мурманска №1635 от 28.12.2009;</w:t>
      </w:r>
    </w:p>
    <w:p w:rsidR="00D52BBA" w:rsidRPr="007D372B" w:rsidRDefault="00D52BB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</w:t>
      </w:r>
      <w:r w:rsidR="009B3B4D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Должностные инструкции, новая редакция</w:t>
      </w:r>
      <w:r w:rsidR="009B3B4D" w:rsidRPr="007D372B">
        <w:rPr>
          <w:rFonts w:ascii="Times New Roman" w:hAnsi="Times New Roman" w:cs="Times New Roman"/>
          <w:sz w:val="24"/>
          <w:szCs w:val="24"/>
        </w:rPr>
        <w:t>, введены 01.09.2009</w:t>
      </w:r>
      <w:r w:rsidRPr="007D372B">
        <w:rPr>
          <w:rFonts w:ascii="Times New Roman" w:hAnsi="Times New Roman" w:cs="Times New Roman"/>
          <w:sz w:val="24"/>
          <w:szCs w:val="24"/>
        </w:rPr>
        <w:t>;</w:t>
      </w:r>
    </w:p>
    <w:p w:rsidR="00D52BBA" w:rsidRPr="007D372B" w:rsidRDefault="00D52BB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</w:t>
      </w:r>
      <w:r w:rsidR="009B3B4D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Инструкции по охране труда, новая редакция</w:t>
      </w:r>
      <w:r w:rsidR="009B3B4D" w:rsidRPr="007D372B">
        <w:rPr>
          <w:rFonts w:ascii="Times New Roman" w:hAnsi="Times New Roman" w:cs="Times New Roman"/>
          <w:sz w:val="24"/>
          <w:szCs w:val="24"/>
        </w:rPr>
        <w:t>, введены 01.09.2009</w:t>
      </w:r>
      <w:r w:rsidRPr="007D372B">
        <w:rPr>
          <w:rFonts w:ascii="Times New Roman" w:hAnsi="Times New Roman" w:cs="Times New Roman"/>
          <w:sz w:val="24"/>
          <w:szCs w:val="24"/>
        </w:rPr>
        <w:t>;</w:t>
      </w:r>
    </w:p>
    <w:p w:rsidR="009B3B4D" w:rsidRPr="007D372B" w:rsidRDefault="009B3B4D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 Коллективный договор, введен 11.05.2010;</w:t>
      </w:r>
    </w:p>
    <w:p w:rsidR="009B3B4D" w:rsidRPr="007D372B" w:rsidRDefault="009B3B4D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-  </w:t>
      </w:r>
      <w:r w:rsidR="001B0A0A" w:rsidRPr="007D372B">
        <w:rPr>
          <w:rFonts w:ascii="Times New Roman" w:hAnsi="Times New Roman" w:cs="Times New Roman"/>
          <w:sz w:val="24"/>
          <w:szCs w:val="24"/>
        </w:rPr>
        <w:t xml:space="preserve">Положение об организации питания </w:t>
      </w:r>
      <w:proofErr w:type="gramStart"/>
      <w:r w:rsidR="001B0A0A" w:rsidRPr="007D37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0A0A" w:rsidRPr="007D372B">
        <w:rPr>
          <w:rFonts w:ascii="Times New Roman" w:hAnsi="Times New Roman" w:cs="Times New Roman"/>
          <w:sz w:val="24"/>
          <w:szCs w:val="24"/>
        </w:rPr>
        <w:t xml:space="preserve">, введено 01.09.2009 </w:t>
      </w:r>
    </w:p>
    <w:p w:rsidR="001B0A0A" w:rsidRPr="007D372B" w:rsidRDefault="001B0A0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 Положение об оплате труда работников МОУ СОШ № 45, введено 22.02.2011 и др. локальные акты.</w:t>
      </w:r>
    </w:p>
    <w:p w:rsidR="001B0A0A" w:rsidRPr="007D372B" w:rsidRDefault="001B0A0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</w:t>
      </w:r>
      <w:r w:rsidR="00C6221C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Учреждением получено Свидетельство о государственной регистрации права пользования земельным участком</w:t>
      </w:r>
      <w:r w:rsidR="00C6221C" w:rsidRPr="007D372B">
        <w:rPr>
          <w:rFonts w:ascii="Times New Roman" w:hAnsi="Times New Roman" w:cs="Times New Roman"/>
          <w:sz w:val="24"/>
          <w:szCs w:val="24"/>
        </w:rPr>
        <w:t>, 51-АВ, 152519, от 20.11.2009.</w:t>
      </w:r>
      <w:r w:rsidRPr="007D37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0A0A" w:rsidRPr="007D372B" w:rsidRDefault="00C6221C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</w:t>
      </w:r>
      <w:r w:rsidR="001B0A0A" w:rsidRPr="007D372B">
        <w:rPr>
          <w:rFonts w:ascii="Times New Roman" w:hAnsi="Times New Roman" w:cs="Times New Roman"/>
          <w:sz w:val="24"/>
          <w:szCs w:val="24"/>
        </w:rPr>
        <w:t xml:space="preserve">В 2010 году учреждение прошло </w:t>
      </w:r>
      <w:proofErr w:type="spellStart"/>
      <w:r w:rsidR="001B0A0A" w:rsidRPr="007D372B">
        <w:rPr>
          <w:rFonts w:ascii="Times New Roman" w:hAnsi="Times New Roman" w:cs="Times New Roman"/>
          <w:sz w:val="24"/>
          <w:szCs w:val="24"/>
        </w:rPr>
        <w:t>аккредитационную</w:t>
      </w:r>
      <w:proofErr w:type="spellEnd"/>
      <w:r w:rsidR="001B0A0A" w:rsidRPr="007D372B">
        <w:rPr>
          <w:rFonts w:ascii="Times New Roman" w:hAnsi="Times New Roman" w:cs="Times New Roman"/>
          <w:sz w:val="24"/>
          <w:szCs w:val="24"/>
        </w:rPr>
        <w:t xml:space="preserve"> экспертизу. Свидетельство о государственной аккредитации, ОП 008701, </w:t>
      </w:r>
      <w:proofErr w:type="spellStart"/>
      <w:r w:rsidR="001B0A0A" w:rsidRPr="007D372B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="001B0A0A" w:rsidRPr="007D372B">
        <w:rPr>
          <w:rFonts w:ascii="Times New Roman" w:hAnsi="Times New Roman" w:cs="Times New Roman"/>
          <w:sz w:val="24"/>
          <w:szCs w:val="24"/>
        </w:rPr>
        <w:t>. № 52-10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="001B0A0A" w:rsidRPr="007D372B">
        <w:rPr>
          <w:rFonts w:ascii="Times New Roman" w:hAnsi="Times New Roman" w:cs="Times New Roman"/>
          <w:sz w:val="24"/>
          <w:szCs w:val="24"/>
        </w:rPr>
        <w:t xml:space="preserve"> от 09.04. 2010</w:t>
      </w:r>
      <w:r w:rsidRPr="007D372B">
        <w:rPr>
          <w:rFonts w:ascii="Times New Roman" w:hAnsi="Times New Roman" w:cs="Times New Roman"/>
          <w:sz w:val="24"/>
          <w:szCs w:val="24"/>
        </w:rPr>
        <w:t>.</w:t>
      </w:r>
      <w:r w:rsidR="001B0A0A"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21C" w:rsidRPr="007D372B" w:rsidRDefault="00C6221C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C6221C" w:rsidRPr="007D372B" w:rsidRDefault="00C6221C" w:rsidP="00D51B43">
      <w:pPr>
        <w:pStyle w:val="a3"/>
        <w:numPr>
          <w:ilvl w:val="1"/>
          <w:numId w:val="2"/>
        </w:num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Учебно-методическое обеспечение образовательного процесса</w:t>
      </w:r>
    </w:p>
    <w:p w:rsidR="00C6221C" w:rsidRPr="007D372B" w:rsidRDefault="000D1C61" w:rsidP="00C6221C">
      <w:pPr>
        <w:pStyle w:val="a3"/>
        <w:spacing w:after="0" w:line="240" w:lineRule="auto"/>
        <w:ind w:left="0" w:right="267" w:firstLine="284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</w:t>
      </w:r>
      <w:r w:rsidR="007E4292" w:rsidRPr="007D372B">
        <w:rPr>
          <w:rFonts w:ascii="Times New Roman" w:hAnsi="Times New Roman" w:cs="Times New Roman"/>
          <w:sz w:val="24"/>
          <w:szCs w:val="24"/>
        </w:rPr>
        <w:t xml:space="preserve">Фонд учебной, учебно-методической, энциклопедической и художественной литературы по состоянию на 10.02.2011 составляет 17 134 изданий, в том числе 107 изданий на электронных носителях. </w:t>
      </w:r>
      <w:r w:rsidR="00C6221C" w:rsidRPr="007D372B">
        <w:rPr>
          <w:rFonts w:ascii="Times New Roman" w:hAnsi="Times New Roman" w:cs="Times New Roman"/>
          <w:sz w:val="24"/>
          <w:szCs w:val="24"/>
        </w:rPr>
        <w:t xml:space="preserve">Образовательный процесс обеспечен на 100% учебной и </w:t>
      </w:r>
      <w:r w:rsidR="007E4292" w:rsidRPr="007D372B">
        <w:rPr>
          <w:rFonts w:ascii="Times New Roman" w:hAnsi="Times New Roman" w:cs="Times New Roman"/>
          <w:sz w:val="24"/>
          <w:szCs w:val="24"/>
        </w:rPr>
        <w:t>учебно-</w:t>
      </w:r>
      <w:r w:rsidR="00C6221C" w:rsidRPr="007D372B">
        <w:rPr>
          <w:rFonts w:ascii="Times New Roman" w:hAnsi="Times New Roman" w:cs="Times New Roman"/>
          <w:sz w:val="24"/>
          <w:szCs w:val="24"/>
        </w:rPr>
        <w:t xml:space="preserve">методической литературой. Из средств субвенции потрачено на закупку учебников в 2010 году 289 000,00 рублей, из внебюджетных средств  15 000, 00 руб.  На закупку художественной и </w:t>
      </w:r>
      <w:proofErr w:type="spellStart"/>
      <w:r w:rsidR="00C6221C" w:rsidRPr="007D372B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C6221C" w:rsidRPr="007D372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6221C" w:rsidRPr="007D37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6221C" w:rsidRPr="007D372B">
        <w:rPr>
          <w:rFonts w:ascii="Times New Roman" w:hAnsi="Times New Roman" w:cs="Times New Roman"/>
          <w:sz w:val="24"/>
          <w:szCs w:val="24"/>
        </w:rPr>
        <w:t xml:space="preserve"> методической литературы  израсходовано по 20 000,00 руб.  На периодику (методические издания, журналы и газеты для детей и подростков) расходуется каждое полугодие по 16 000,00 руб. Учебники приобретаются согласно Федеральному перечню учебников на следующий учебный год</w:t>
      </w:r>
      <w:r w:rsidR="007E4292" w:rsidRPr="007D372B">
        <w:rPr>
          <w:rFonts w:ascii="Times New Roman" w:hAnsi="Times New Roman" w:cs="Times New Roman"/>
          <w:sz w:val="24"/>
          <w:szCs w:val="24"/>
        </w:rPr>
        <w:t xml:space="preserve"> с учетом преемственности курсов</w:t>
      </w:r>
      <w:r w:rsidR="00C6221C" w:rsidRPr="007D372B">
        <w:rPr>
          <w:rFonts w:ascii="Times New Roman" w:hAnsi="Times New Roman" w:cs="Times New Roman"/>
          <w:sz w:val="24"/>
          <w:szCs w:val="24"/>
        </w:rPr>
        <w:t>.</w:t>
      </w:r>
      <w:r w:rsidR="007E4292" w:rsidRPr="007D372B">
        <w:rPr>
          <w:rFonts w:ascii="Times New Roman" w:hAnsi="Times New Roman" w:cs="Times New Roman"/>
          <w:sz w:val="24"/>
          <w:szCs w:val="24"/>
        </w:rPr>
        <w:t xml:space="preserve"> Имеется оборудованный читальный зал площадью 54,7 кв</w:t>
      </w:r>
      <w:proofErr w:type="gramStart"/>
      <w:r w:rsidR="007E4292" w:rsidRPr="007D37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E4292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="007E4292" w:rsidRPr="007D372B">
        <w:rPr>
          <w:rFonts w:ascii="Times New Roman" w:hAnsi="Times New Roman" w:cs="Times New Roman"/>
          <w:sz w:val="24"/>
          <w:szCs w:val="24"/>
        </w:rPr>
        <w:lastRenderedPageBreak/>
        <w:t>на 18 посадочных мест и 2 места, оборудованных компьютерами с выходом в Интернет, помещения для хранения фондов площадью</w:t>
      </w:r>
      <w:r w:rsidR="00D51B43" w:rsidRPr="007D372B">
        <w:rPr>
          <w:rFonts w:ascii="Times New Roman" w:hAnsi="Times New Roman" w:cs="Times New Roman"/>
          <w:sz w:val="24"/>
          <w:szCs w:val="24"/>
        </w:rPr>
        <w:t xml:space="preserve"> 67,2 кв.м. </w:t>
      </w:r>
    </w:p>
    <w:p w:rsidR="00D51B43" w:rsidRPr="007D372B" w:rsidRDefault="00D51B43" w:rsidP="00D51B43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D51B43" w:rsidRPr="007D372B" w:rsidRDefault="00D51B43" w:rsidP="00D51B43">
      <w:pPr>
        <w:pStyle w:val="a3"/>
        <w:numPr>
          <w:ilvl w:val="1"/>
          <w:numId w:val="2"/>
        </w:num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Кадровое обеспечение образовательного процесса</w:t>
      </w:r>
    </w:p>
    <w:p w:rsidR="000D1C61" w:rsidRPr="007D372B" w:rsidRDefault="000D1C61" w:rsidP="000D1C61">
      <w:pPr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</w:t>
      </w:r>
      <w:r w:rsidR="00D51B43" w:rsidRPr="007D372B">
        <w:rPr>
          <w:rFonts w:ascii="Times New Roman" w:hAnsi="Times New Roman" w:cs="Times New Roman"/>
          <w:sz w:val="24"/>
          <w:szCs w:val="24"/>
        </w:rPr>
        <w:t xml:space="preserve">Педагогический коллектив – 55 человек, </w:t>
      </w:r>
      <w:r w:rsidR="00C40CFD" w:rsidRPr="007D372B">
        <w:rPr>
          <w:rFonts w:ascii="Times New Roman" w:hAnsi="Times New Roman" w:cs="Times New Roman"/>
          <w:sz w:val="24"/>
          <w:szCs w:val="24"/>
        </w:rPr>
        <w:t xml:space="preserve">96,3% педагогических работников имеют высшее образование, 3,7% - среднее специальное образование, </w:t>
      </w:r>
      <w:r w:rsidR="00D51B43" w:rsidRPr="007D372B">
        <w:rPr>
          <w:rFonts w:ascii="Times New Roman" w:hAnsi="Times New Roman" w:cs="Times New Roman"/>
          <w:sz w:val="24"/>
          <w:szCs w:val="24"/>
        </w:rPr>
        <w:t xml:space="preserve">67% </w:t>
      </w:r>
      <w:r w:rsidR="00C40CFD" w:rsidRPr="007D372B">
        <w:rPr>
          <w:rFonts w:ascii="Times New Roman" w:hAnsi="Times New Roman" w:cs="Times New Roman"/>
          <w:sz w:val="24"/>
          <w:szCs w:val="24"/>
        </w:rPr>
        <w:t>-</w:t>
      </w:r>
      <w:r w:rsidR="00D51B43" w:rsidRPr="007D372B">
        <w:rPr>
          <w:rFonts w:ascii="Times New Roman" w:hAnsi="Times New Roman" w:cs="Times New Roman"/>
          <w:sz w:val="24"/>
          <w:szCs w:val="24"/>
        </w:rPr>
        <w:t xml:space="preserve"> высшую и первую категории, 4 молодых специалиста.</w:t>
      </w:r>
      <w:r w:rsidR="005B1689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Численность педагогических работников, награждённых региональными, отраслевыми, государственными наградами – 32 человека.</w:t>
      </w:r>
      <w:r w:rsidRPr="007D372B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Численность педагогических работников – дипломантов и призёров профессиональных конкурсов – 21 человек. Соотношение учителей (45 человек</w:t>
      </w:r>
      <w:r w:rsidR="00E33E56" w:rsidRPr="007D372B">
        <w:rPr>
          <w:rFonts w:ascii="Times New Roman" w:hAnsi="Times New Roman" w:cs="Times New Roman"/>
          <w:sz w:val="24"/>
          <w:szCs w:val="24"/>
        </w:rPr>
        <w:t>)</w:t>
      </w:r>
      <w:r w:rsidRPr="007D372B">
        <w:rPr>
          <w:rFonts w:ascii="Times New Roman" w:hAnsi="Times New Roman" w:cs="Times New Roman"/>
          <w:sz w:val="24"/>
          <w:szCs w:val="24"/>
        </w:rPr>
        <w:t xml:space="preserve"> к прочему персоналу составляет 6</w:t>
      </w:r>
      <w:r w:rsidR="00E33E56" w:rsidRPr="007D372B">
        <w:rPr>
          <w:rFonts w:ascii="Times New Roman" w:hAnsi="Times New Roman" w:cs="Times New Roman"/>
          <w:sz w:val="24"/>
          <w:szCs w:val="24"/>
        </w:rPr>
        <w:t>6</w:t>
      </w:r>
      <w:r w:rsidRPr="007D372B">
        <w:rPr>
          <w:rFonts w:ascii="Times New Roman" w:hAnsi="Times New Roman" w:cs="Times New Roman"/>
          <w:sz w:val="24"/>
          <w:szCs w:val="24"/>
        </w:rPr>
        <w:t>%.</w:t>
      </w:r>
    </w:p>
    <w:p w:rsidR="00E33E56" w:rsidRPr="007D372B" w:rsidRDefault="00E33E56" w:rsidP="00E33E56">
      <w:pPr>
        <w:pStyle w:val="a3"/>
        <w:numPr>
          <w:ilvl w:val="1"/>
          <w:numId w:val="2"/>
        </w:numPr>
        <w:spacing w:after="0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Финансовое обеспечение</w:t>
      </w:r>
    </w:p>
    <w:p w:rsidR="00E33E56" w:rsidRPr="007D372B" w:rsidRDefault="00E33E56" w:rsidP="00E33E56">
      <w:pPr>
        <w:pStyle w:val="a3"/>
        <w:spacing w:after="0"/>
        <w:ind w:left="0" w:right="267" w:firstLine="5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за счет средств субвенции и местного бюджета, а также средств по приносящей доход деятельности (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>). Уточненная бюджетная смета на 2010 год составила 31 770 319,72 руб.</w:t>
      </w:r>
    </w:p>
    <w:p w:rsidR="00CD3282" w:rsidRPr="007D372B" w:rsidRDefault="00CD3282" w:rsidP="00CD3282">
      <w:pPr>
        <w:spacing w:after="0"/>
        <w:ind w:right="267"/>
        <w:rPr>
          <w:rFonts w:ascii="Times New Roman" w:hAnsi="Times New Roman" w:cs="Times New Roman"/>
          <w:sz w:val="24"/>
          <w:szCs w:val="24"/>
        </w:rPr>
      </w:pPr>
    </w:p>
    <w:p w:rsidR="00CD3282" w:rsidRPr="007D372B" w:rsidRDefault="00CD3282" w:rsidP="00CD3282">
      <w:pPr>
        <w:pStyle w:val="a3"/>
        <w:numPr>
          <w:ilvl w:val="1"/>
          <w:numId w:val="2"/>
        </w:numPr>
        <w:spacing w:after="0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Безопасность осуществления образовательной деятельности.</w:t>
      </w:r>
    </w:p>
    <w:p w:rsidR="00CD3282" w:rsidRPr="007D372B" w:rsidRDefault="00CD3282" w:rsidP="00CD3282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В школе установлены систем</w:t>
      </w:r>
      <w:r w:rsidR="009F2A2F" w:rsidRPr="007D372B">
        <w:rPr>
          <w:rFonts w:ascii="Times New Roman" w:hAnsi="Times New Roman" w:cs="Times New Roman"/>
          <w:sz w:val="24"/>
          <w:szCs w:val="24"/>
        </w:rPr>
        <w:t>а</w:t>
      </w:r>
      <w:r w:rsidRPr="007D372B">
        <w:rPr>
          <w:rFonts w:ascii="Times New Roman" w:hAnsi="Times New Roman" w:cs="Times New Roman"/>
          <w:sz w:val="24"/>
          <w:szCs w:val="24"/>
        </w:rPr>
        <w:t xml:space="preserve"> автоматической пожарной сигнализации и система оповещения о пожаре с выводом на центральный пункт.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Обслуживание</w:t>
      </w:r>
      <w:r w:rsidR="007F6DA4" w:rsidRPr="007D372B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эти систем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Виктория-техно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>».</w:t>
      </w:r>
    </w:p>
    <w:p w:rsidR="00CD3282" w:rsidRPr="007D372B" w:rsidRDefault="00CD3282" w:rsidP="00CD3282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В школе установлены две «тревожны</w:t>
      </w:r>
      <w:r w:rsidR="007F6DA4" w:rsidRPr="007D372B">
        <w:rPr>
          <w:rFonts w:ascii="Times New Roman" w:hAnsi="Times New Roman" w:cs="Times New Roman"/>
          <w:sz w:val="24"/>
          <w:szCs w:val="24"/>
        </w:rPr>
        <w:t>е</w:t>
      </w:r>
      <w:r w:rsidRPr="007D372B">
        <w:rPr>
          <w:rFonts w:ascii="Times New Roman" w:hAnsi="Times New Roman" w:cs="Times New Roman"/>
          <w:sz w:val="24"/>
          <w:szCs w:val="24"/>
        </w:rPr>
        <w:t xml:space="preserve"> кнопки»  в помещении охраны и канцелярии, которые находятся на о</w:t>
      </w:r>
      <w:r w:rsidR="007F6DA4" w:rsidRPr="007D372B">
        <w:rPr>
          <w:rFonts w:ascii="Times New Roman" w:hAnsi="Times New Roman" w:cs="Times New Roman"/>
          <w:sz w:val="24"/>
          <w:szCs w:val="24"/>
        </w:rPr>
        <w:t>б</w:t>
      </w:r>
      <w:r w:rsidRPr="007D372B">
        <w:rPr>
          <w:rFonts w:ascii="Times New Roman" w:hAnsi="Times New Roman" w:cs="Times New Roman"/>
          <w:sz w:val="24"/>
          <w:szCs w:val="24"/>
        </w:rPr>
        <w:t>служивании</w:t>
      </w:r>
      <w:r w:rsidR="007F6DA4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 xml:space="preserve">ГУ Отдела вневедомственной охраны при УВД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>. Мурманска.</w:t>
      </w:r>
    </w:p>
    <w:p w:rsidR="00CD3282" w:rsidRPr="007D372B" w:rsidRDefault="00CD3282" w:rsidP="00CD3282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В школе установлена система видеонаблюдения, </w:t>
      </w:r>
      <w:r w:rsidR="007F6DA4" w:rsidRPr="007D372B">
        <w:rPr>
          <w:rFonts w:ascii="Times New Roman" w:hAnsi="Times New Roman" w:cs="Times New Roman"/>
          <w:sz w:val="24"/>
          <w:szCs w:val="24"/>
        </w:rPr>
        <w:t>5</w:t>
      </w:r>
      <w:r w:rsidRPr="007D372B">
        <w:rPr>
          <w:rFonts w:ascii="Times New Roman" w:hAnsi="Times New Roman" w:cs="Times New Roman"/>
          <w:sz w:val="24"/>
          <w:szCs w:val="24"/>
        </w:rPr>
        <w:t xml:space="preserve"> камер наружного и 11 камер внутреннего наблюдения, </w:t>
      </w:r>
      <w:r w:rsidR="00B207E9" w:rsidRPr="007D372B">
        <w:rPr>
          <w:rFonts w:ascii="Times New Roman" w:hAnsi="Times New Roman" w:cs="Times New Roman"/>
          <w:sz w:val="24"/>
          <w:szCs w:val="24"/>
        </w:rPr>
        <w:t>техническое обслуживание осуществляет ООО «ЦЭС».</w:t>
      </w:r>
    </w:p>
    <w:p w:rsidR="00B207E9" w:rsidRPr="007D372B" w:rsidRDefault="00B207E9" w:rsidP="00CD3282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Пропускной режим обеспечивается  охранником ООО ЧОП «Регион».</w:t>
      </w:r>
    </w:p>
    <w:p w:rsidR="00B207E9" w:rsidRPr="007D372B" w:rsidRDefault="00B207E9" w:rsidP="00CD3282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</w:p>
    <w:p w:rsidR="00B207E9" w:rsidRPr="007D372B" w:rsidRDefault="00B207E9" w:rsidP="00B207E9">
      <w:pPr>
        <w:pStyle w:val="a3"/>
        <w:numPr>
          <w:ilvl w:val="1"/>
          <w:numId w:val="2"/>
        </w:numPr>
        <w:spacing w:after="0"/>
        <w:ind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Содержание территории и здания.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В период с 2008 по 2010 годы в помещениях и на территории школы проведены следующие подрядные работы: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-устройство и оборудование межшкольного стадиона,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-устройство и оборудование детской игровой площадки,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-косметический ремонт и оборудование большого и малого спортзалов с заменой светильников,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-ремонт и восстановление раздевалок, душевых, и туалетов при спортзале,</w:t>
      </w:r>
    </w:p>
    <w:p w:rsidR="00B207E9" w:rsidRPr="007D372B" w:rsidRDefault="00B207E9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-косметический ремонт и устройство блока начальной школы (3 кабинета, спальня и игровая, туалетные комнаты),</w:t>
      </w:r>
    </w:p>
    <w:p w:rsidR="004E0C60" w:rsidRPr="007D372B" w:rsidRDefault="004E0C60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капитальный ремонт пищеблока,</w:t>
      </w:r>
    </w:p>
    <w:p w:rsidR="004E0C60" w:rsidRPr="007D372B" w:rsidRDefault="004E0C60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- частичное ограждение территории.</w:t>
      </w:r>
    </w:p>
    <w:p w:rsidR="004E0C60" w:rsidRPr="007D372B" w:rsidRDefault="004E0C60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Своими силами отремонтированы 29 кабинетов, 2 мастерских, вестибюль и рекреации.  </w:t>
      </w:r>
    </w:p>
    <w:p w:rsidR="004E0C60" w:rsidRPr="007D372B" w:rsidRDefault="004E0C60" w:rsidP="00B207E9">
      <w:pPr>
        <w:spacing w:after="0"/>
        <w:ind w:left="142" w:right="267"/>
        <w:rPr>
          <w:rFonts w:ascii="Times New Roman" w:hAnsi="Times New Roman" w:cs="Times New Roman"/>
          <w:sz w:val="24"/>
          <w:szCs w:val="24"/>
        </w:rPr>
      </w:pPr>
    </w:p>
    <w:p w:rsidR="004E0C60" w:rsidRPr="007D372B" w:rsidRDefault="004E0C60" w:rsidP="004E0C60">
      <w:pPr>
        <w:pStyle w:val="a3"/>
        <w:numPr>
          <w:ilvl w:val="0"/>
          <w:numId w:val="2"/>
        </w:numPr>
        <w:spacing w:after="0"/>
        <w:ind w:right="267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Государственно-общественное управление школой.</w:t>
      </w:r>
    </w:p>
    <w:p w:rsidR="004E0C60" w:rsidRPr="007D372B" w:rsidRDefault="004E0C60" w:rsidP="004E0C60">
      <w:pPr>
        <w:pStyle w:val="a3"/>
        <w:spacing w:after="0"/>
        <w:ind w:left="360" w:right="2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Государственно-общественное управление школой осуществляет Управляющий совет учреждения, созданный 21.12.2007 года.</w:t>
      </w:r>
    </w:p>
    <w:p w:rsidR="004E0C60" w:rsidRPr="007D372B" w:rsidRDefault="004E0C60" w:rsidP="004E0C60">
      <w:p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lastRenderedPageBreak/>
        <w:t>К компетенции Управляющего Совета  относится: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определение основных направлений развития Учреждения;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внесение предложений по организации образовательного процесса в Учреждении;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 xml:space="preserve">организация общественного </w:t>
      </w:r>
      <w:proofErr w:type="gramStart"/>
      <w:r w:rsidRPr="007D372B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7D372B">
        <w:rPr>
          <w:rFonts w:ascii="Times New Roman" w:eastAsia="Calibri" w:hAnsi="Times New Roman" w:cs="Times New Roman"/>
          <w:sz w:val="24"/>
          <w:szCs w:val="24"/>
        </w:rPr>
        <w:t xml:space="preserve"> охраной здоровья участников образовательного процесса, за безопасными условиями его осуществления;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рассмотрение по представлению руководителя Учреждения бюджетной заявки и смету бюджетного финансирования, согласование сметы расходования средств, полученных Учреждением от уставной деятельности, приносящей доходы из внебюджетных источников;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содействие привлечению внебюджетных сре</w:t>
      </w:r>
      <w:proofErr w:type="gramStart"/>
      <w:r w:rsidRPr="007D372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7D372B">
        <w:rPr>
          <w:rFonts w:ascii="Times New Roman" w:eastAsia="Calibri" w:hAnsi="Times New Roman" w:cs="Times New Roman"/>
          <w:sz w:val="24"/>
          <w:szCs w:val="24"/>
        </w:rPr>
        <w:t>я обеспечения деятельности и разви</w:t>
      </w:r>
      <w:r w:rsidRPr="007D372B">
        <w:rPr>
          <w:rFonts w:ascii="Times New Roman" w:eastAsia="Calibri" w:hAnsi="Times New Roman" w:cs="Times New Roman"/>
          <w:sz w:val="24"/>
          <w:szCs w:val="24"/>
        </w:rPr>
        <w:softHyphen/>
        <w:t>тия Учреждения;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по представлению администрации Учреждения согласовывает распределение стимулирующих выплат работникам Учреждения;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вносит предложения по изменениям и дополнениям  к Уставу Учреждения;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принимает участие в подготовке публичного доклада Учреждения;</w:t>
      </w:r>
    </w:p>
    <w:p w:rsidR="004E0C60" w:rsidRPr="007D372B" w:rsidRDefault="004E0C60" w:rsidP="004E0C60">
      <w:pPr>
        <w:pStyle w:val="a3"/>
        <w:numPr>
          <w:ilvl w:val="0"/>
          <w:numId w:val="4"/>
        </w:numPr>
        <w:spacing w:after="0" w:line="22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и иные вопросы, отнесенные к его компетенции.</w:t>
      </w:r>
    </w:p>
    <w:p w:rsidR="004E0C60" w:rsidRPr="007D372B" w:rsidRDefault="004E0C60" w:rsidP="004E0C6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30EB" w:rsidRPr="007D372B" w:rsidRDefault="00FF30EB" w:rsidP="004E0C60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0C60" w:rsidRPr="007D372B" w:rsidRDefault="004E0C60" w:rsidP="004E0C60">
      <w:pPr>
        <w:pStyle w:val="a3"/>
        <w:numPr>
          <w:ilvl w:val="0"/>
          <w:numId w:val="2"/>
        </w:numPr>
        <w:spacing w:after="0" w:line="22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  <w:r w:rsidRPr="007D372B">
        <w:rPr>
          <w:rFonts w:ascii="Times New Roman" w:hAnsi="Times New Roman" w:cs="Times New Roman"/>
          <w:sz w:val="24"/>
          <w:szCs w:val="24"/>
        </w:rPr>
        <w:t>.</w:t>
      </w:r>
    </w:p>
    <w:p w:rsidR="00FF30EB" w:rsidRPr="007D372B" w:rsidRDefault="00FF30EB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Классная сеть школы представлена общеобразовательными, профильными (2010 год включительно), классами коррекции VII вида.</w:t>
      </w:r>
    </w:p>
    <w:p w:rsidR="00FF30EB" w:rsidRPr="007D372B" w:rsidRDefault="00FF30EB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Реализуются программы начального общего, основного общего, среднего (полного) общего образования.</w:t>
      </w:r>
    </w:p>
    <w:p w:rsidR="00FF30EB" w:rsidRPr="007D372B" w:rsidRDefault="00FF30EB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54FD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контингента за последние пять </w:t>
      </w:r>
      <w:proofErr w:type="gramStart"/>
      <w:r w:rsidR="002F54FD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proofErr w:type="gramEnd"/>
      <w:r w:rsidR="002F54FD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результаты образовательной деятельности </w:t>
      </w:r>
      <w:r w:rsidR="00E91E89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положительную динамику или стабильны, </w:t>
      </w:r>
      <w:r w:rsidR="002F54FD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7"/>
        <w:gridCol w:w="1416"/>
        <w:gridCol w:w="1416"/>
        <w:gridCol w:w="1416"/>
        <w:gridCol w:w="1416"/>
        <w:gridCol w:w="1412"/>
      </w:tblGrid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06-07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08-09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09-10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7D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7D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7D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проф. </w:t>
            </w:r>
            <w:proofErr w:type="spellStart"/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7D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99,9%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7D3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2,6%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2,8%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4FD" w:rsidRPr="007D372B" w:rsidTr="002F54FD">
        <w:trPr>
          <w:trHeight w:val="243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Золотые медали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4FD" w:rsidRPr="007D372B" w:rsidTr="002F54FD">
        <w:trPr>
          <w:trHeight w:val="204"/>
        </w:trPr>
        <w:tc>
          <w:tcPr>
            <w:tcW w:w="13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2F5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Серебряные медали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pct"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54FD" w:rsidRPr="007D372B" w:rsidRDefault="002F54FD" w:rsidP="00FF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30EB" w:rsidRDefault="00FF30EB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D7" w:rsidRDefault="00591FD7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D7" w:rsidRPr="007D372B" w:rsidRDefault="00591FD7" w:rsidP="00FF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E89" w:rsidRPr="007D372B" w:rsidRDefault="00E91E89" w:rsidP="00E91E89">
      <w:pPr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p w:rsidR="00E91E89" w:rsidRPr="007D372B" w:rsidRDefault="00E91E89" w:rsidP="00E91E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С целью повышения доступности  качественного образования, удовлетворения потребностей участников образовательного процесса,  в начальной школе реализуются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инновационный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УМК «Школа 2100» во 2А, 3А, 4А, развивающая система  Л.В.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 в 1А,  современный УМК «Школы России» 1Б, В, Г, 2Б, В, 3Б, 4Б. Рабочие программы разработаны на основе примерных программ по учебным предметам для образовательных учреждений РФ, реализующих программы </w:t>
      </w:r>
      <w:r w:rsidR="00B97094" w:rsidRPr="007D372B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7D372B">
        <w:rPr>
          <w:rFonts w:ascii="Times New Roman" w:hAnsi="Times New Roman" w:cs="Times New Roman"/>
          <w:sz w:val="24"/>
          <w:szCs w:val="24"/>
        </w:rPr>
        <w:t>общего образования</w:t>
      </w:r>
      <w:r w:rsidR="007F6DA4" w:rsidRPr="007D37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6DA4" w:rsidRPr="007D372B">
        <w:rPr>
          <w:rFonts w:ascii="Times New Roman" w:hAnsi="Times New Roman" w:cs="Times New Roman"/>
          <w:sz w:val="24"/>
          <w:szCs w:val="24"/>
        </w:rPr>
        <w:t xml:space="preserve">Для </w:t>
      </w:r>
      <w:r w:rsidRPr="007D372B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с ограниченными возможностями здоровья в классах коррекции </w:t>
      </w:r>
      <w:r w:rsidRPr="007D37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D372B">
        <w:rPr>
          <w:rFonts w:ascii="Times New Roman" w:hAnsi="Times New Roman" w:cs="Times New Roman"/>
          <w:sz w:val="24"/>
          <w:szCs w:val="24"/>
        </w:rPr>
        <w:t xml:space="preserve"> вида 2Г и 4В –  используется программа коррекционно-развивающего обучения. </w:t>
      </w:r>
      <w:proofErr w:type="gramEnd"/>
    </w:p>
    <w:p w:rsidR="00E91E89" w:rsidRPr="007D372B" w:rsidRDefault="00E91E89" w:rsidP="00E91E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Для увеличения двигательной активности, сохранения и укрепления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обучающихся  в инвариантную часть учебного плана введен 3 час физической культуры,  улучшению координации движений и развитию музыкального слуха в параллели  первых классов способствуют занятия кружка «Ритмика». Реализация программы «Здоровое питание» позволяет формировать в сознании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представление о здоровом образе жизни.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Школа</w:t>
      </w:r>
      <w:r w:rsidR="007F6DA4" w:rsidRPr="007D372B">
        <w:rPr>
          <w:rFonts w:ascii="Times New Roman" w:hAnsi="Times New Roman" w:cs="Times New Roman"/>
          <w:sz w:val="24"/>
          <w:szCs w:val="24"/>
        </w:rPr>
        <w:t xml:space="preserve"> - </w:t>
      </w:r>
      <w:r w:rsidRPr="007D372B">
        <w:rPr>
          <w:rFonts w:ascii="Times New Roman" w:hAnsi="Times New Roman" w:cs="Times New Roman"/>
          <w:sz w:val="24"/>
          <w:szCs w:val="24"/>
        </w:rPr>
        <w:t xml:space="preserve"> постоянный участник экспериментальной деятельности по информатизации образования. Для создания единого информационно-коммуникационного пространства, формирования и развития информационно-коммуникативной компетентности обучающихся, начиная со  второго класса,  в учебный план вводится непрерывный  (2-9 классы) курс «Информатики», «Информатики и ИКТ». Овладение основами компьютерной грамотности и культуры способствует привлечению детей и их родителей к участию во всероссийских Интернет олимпиадах, творческих конкурсах и проектах: «По следам Колумба»,  «В коробке с карандашами», «Эти странные животные»,  «Тайны человеческого организма.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 xml:space="preserve">Похожие, но неповторимые…», «Математическое ассорти», «Нескучная зима», « Новогодняя открытка», «Письмо Деду Морозу», « Новогодняя сказка», Марафон знаний «Информатика»,  «Открытка маме –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>», «Чудеса природы», «Интеллектуальный турнир»,  «Лето - волшебная страна».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="007F6DA4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 xml:space="preserve">В период с 2008 по 2010 годы количество участников увеличилось с 20 до 75, а количество победителей и призеров – с 10 до 18 человек. Как правило, Интернет олимпиады и конкурсы носят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, интегрированный характер, что способствует формированию целостной картины мира в сознании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D372B">
        <w:rPr>
          <w:rFonts w:ascii="Times New Roman" w:hAnsi="Times New Roman" w:cs="Times New Roman"/>
          <w:sz w:val="24"/>
          <w:szCs w:val="24"/>
        </w:rPr>
        <w:t>, формирует навыки проектной и исследовательской деятельности.</w:t>
      </w:r>
    </w:p>
    <w:p w:rsidR="005E51AF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Решению вопросов преемственности начальной и основной школы способствует работа над совместными проектами. 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Обучающихся, испытывающих затруднения в учебной деятельности, имеющих некоторые ограничения возможностей на протяжении 4-х лет обучения в начальной школе  сопровождает психолого-педагогическая и  логопедическая помощь.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В начальной школе работает три группы продленного дня, в которых обеспечено горячее питание, прогулки на свежем воздухе, созданы комфортные условия для отдыха и обучения, первоклассникам обеспечен дневной сон. 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Для развития творческих способностей обучающихся школа использует партнерство с ДДТ «Лапландия»,  ДДТ «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Торцева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>», спортивным клубом «Феникс».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Традиционные воспитательные мероприятия позволяют сделать жизнь школьников интересной и насыщенной. 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 Средний балл по результатам реализации основной общеобразовательной программы начального общего образования составляет 4,</w:t>
      </w:r>
      <w:r w:rsidR="007F6DA4" w:rsidRPr="007D372B">
        <w:rPr>
          <w:rFonts w:ascii="Times New Roman" w:hAnsi="Times New Roman" w:cs="Times New Roman"/>
          <w:sz w:val="24"/>
          <w:szCs w:val="24"/>
        </w:rPr>
        <w:t>1</w:t>
      </w:r>
      <w:r w:rsidRPr="007D372B">
        <w:rPr>
          <w:rFonts w:ascii="Times New Roman" w:hAnsi="Times New Roman" w:cs="Times New Roman"/>
          <w:sz w:val="24"/>
          <w:szCs w:val="24"/>
        </w:rPr>
        <w:t>.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7D372B">
        <w:rPr>
          <w:rFonts w:ascii="Times New Roman" w:hAnsi="Times New Roman" w:cs="Times New Roman"/>
          <w:sz w:val="24"/>
          <w:szCs w:val="24"/>
        </w:rPr>
        <w:t>Уровень удовлетворенности участников образовательного процесса, проведенный  по методике Е.Н. Степановой</w:t>
      </w:r>
      <w:r w:rsidR="00E8218D" w:rsidRPr="007D372B">
        <w:rPr>
          <w:rFonts w:ascii="Times New Roman" w:hAnsi="Times New Roman" w:cs="Times New Roman"/>
          <w:sz w:val="24"/>
          <w:szCs w:val="24"/>
        </w:rPr>
        <w:t>,</w:t>
      </w:r>
      <w:r w:rsidRPr="007D372B">
        <w:rPr>
          <w:rFonts w:ascii="Times New Roman" w:hAnsi="Times New Roman" w:cs="Times New Roman"/>
          <w:sz w:val="24"/>
          <w:szCs w:val="24"/>
        </w:rPr>
        <w:t xml:space="preserve">   высокий, </w:t>
      </w:r>
      <w:r w:rsidR="00E8218D" w:rsidRPr="007D372B">
        <w:rPr>
          <w:rFonts w:ascii="Times New Roman" w:hAnsi="Times New Roman" w:cs="Times New Roman"/>
          <w:sz w:val="24"/>
          <w:szCs w:val="24"/>
        </w:rPr>
        <w:t xml:space="preserve">он </w:t>
      </w:r>
      <w:r w:rsidRPr="007D372B">
        <w:rPr>
          <w:rFonts w:ascii="Times New Roman" w:hAnsi="Times New Roman" w:cs="Times New Roman"/>
          <w:sz w:val="24"/>
          <w:szCs w:val="24"/>
        </w:rPr>
        <w:t xml:space="preserve">составляет у обучающихся </w:t>
      </w:r>
      <w:r w:rsidR="00E8218D"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>3,4 балла, у родителей – 3,1 балл</w:t>
      </w:r>
      <w:r w:rsidR="00E8218D" w:rsidRPr="007D372B">
        <w:rPr>
          <w:rFonts w:ascii="Times New Roman" w:hAnsi="Times New Roman" w:cs="Times New Roman"/>
          <w:sz w:val="24"/>
          <w:szCs w:val="24"/>
        </w:rPr>
        <w:t>а</w:t>
      </w:r>
      <w:r w:rsidRPr="007D372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 Высокой результативностью на протяжении последних 3-х лет характеризуется участие детей в международных конкурсах рукописной книги.</w:t>
      </w: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p w:rsidR="00A06B39" w:rsidRPr="007D372B" w:rsidRDefault="00A06B39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Главной задачей образования обучающихся школы второй ступени  является производство компетентных людей – людей, которые  были бы способны применять свои знания в изменяющихся условиях.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65" w:rsidRPr="007D372B" w:rsidRDefault="00A06B39" w:rsidP="001E5B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современными задачами образования в коллективе созданы условия </w:t>
      </w:r>
      <w:proofErr w:type="gramStart"/>
      <w:r w:rsidRPr="007D372B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7D3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B65" w:rsidRPr="007D37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D372B">
        <w:rPr>
          <w:rFonts w:ascii="Times New Roman" w:hAnsi="Times New Roman" w:cs="Times New Roman"/>
          <w:bCs/>
          <w:sz w:val="24"/>
          <w:szCs w:val="24"/>
        </w:rPr>
        <w:t>формирование</w:t>
      </w:r>
      <w:proofErr w:type="gramEnd"/>
      <w:r w:rsidRPr="007D372B">
        <w:rPr>
          <w:rFonts w:ascii="Times New Roman" w:hAnsi="Times New Roman" w:cs="Times New Roman"/>
          <w:bCs/>
          <w:sz w:val="24"/>
          <w:szCs w:val="24"/>
        </w:rPr>
        <w:t xml:space="preserve"> базовых компетентностей участников образовательного процесса, что является непременным условием повышения качества образования.</w:t>
      </w:r>
      <w:r w:rsidR="001E5B65"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B39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Основной вид деятельности в школе второй ступени – обучение в общении с учителем, одноклассниками, родителями.  Методической службой составлена и реализуется личностно-ориентированная модель общения субъектов образовательного процесса</w:t>
      </w: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73206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ППКУ – психолого-педагогические качества учителя</w:t>
      </w: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ПЗЛК – профессионально-значимые личностные качества</w:t>
      </w: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B65" w:rsidRPr="007D372B" w:rsidRDefault="001E5B65" w:rsidP="00A06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Коллектив МОУ СОШ № 45 </w:t>
      </w:r>
      <w:r w:rsidR="008844D6" w:rsidRPr="007D372B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Pr="007D372B">
        <w:rPr>
          <w:rFonts w:ascii="Times New Roman" w:hAnsi="Times New Roman" w:cs="Times New Roman"/>
          <w:sz w:val="24"/>
          <w:szCs w:val="24"/>
        </w:rPr>
        <w:t>основным принципам организации общения в учебно-познавательной деятельности</w:t>
      </w:r>
      <w:r w:rsidR="008844D6" w:rsidRPr="007D372B">
        <w:rPr>
          <w:rFonts w:ascii="Times New Roman" w:hAnsi="Times New Roman" w:cs="Times New Roman"/>
          <w:sz w:val="24"/>
          <w:szCs w:val="24"/>
        </w:rPr>
        <w:t xml:space="preserve">, следуя рекомендациям  </w:t>
      </w:r>
      <w:proofErr w:type="spellStart"/>
      <w:r w:rsidR="008844D6" w:rsidRPr="007D372B">
        <w:rPr>
          <w:rFonts w:ascii="Times New Roman" w:hAnsi="Times New Roman" w:cs="Times New Roman"/>
          <w:sz w:val="24"/>
          <w:szCs w:val="24"/>
        </w:rPr>
        <w:t>к.п.п</w:t>
      </w:r>
      <w:proofErr w:type="gramStart"/>
      <w:r w:rsidR="008844D6" w:rsidRPr="007D372B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8844D6" w:rsidRPr="007D372B">
        <w:rPr>
          <w:rFonts w:ascii="Times New Roman" w:hAnsi="Times New Roman" w:cs="Times New Roman"/>
          <w:sz w:val="24"/>
          <w:szCs w:val="24"/>
        </w:rPr>
        <w:t xml:space="preserve">   Лукьяновой:</w:t>
      </w: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д</w:t>
      </w:r>
      <w:r w:rsidR="0001679F" w:rsidRPr="007D372B">
        <w:rPr>
          <w:rFonts w:ascii="Times New Roman" w:hAnsi="Times New Roman" w:cs="Times New Roman"/>
          <w:sz w:val="24"/>
          <w:szCs w:val="24"/>
        </w:rPr>
        <w:t>оброжелательно и заинтересованно относиться к учащимся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и</w:t>
      </w:r>
      <w:r w:rsidR="0001679F" w:rsidRPr="007D372B">
        <w:rPr>
          <w:rFonts w:ascii="Times New Roman" w:hAnsi="Times New Roman" w:cs="Times New Roman"/>
          <w:sz w:val="24"/>
          <w:szCs w:val="24"/>
        </w:rPr>
        <w:t>меть собственный взгляд на социальную ситуацию и окружающий мир и быть способным поделиться им с учащимися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и</w:t>
      </w:r>
      <w:r w:rsidR="0001679F" w:rsidRPr="007D372B">
        <w:rPr>
          <w:rFonts w:ascii="Times New Roman" w:hAnsi="Times New Roman" w:cs="Times New Roman"/>
          <w:sz w:val="24"/>
          <w:szCs w:val="24"/>
        </w:rPr>
        <w:t>меть развитую способность к критике и рефлексии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</w:t>
      </w:r>
      <w:r w:rsidR="0001679F" w:rsidRPr="007D372B">
        <w:rPr>
          <w:rFonts w:ascii="Times New Roman" w:hAnsi="Times New Roman" w:cs="Times New Roman"/>
          <w:sz w:val="24"/>
          <w:szCs w:val="24"/>
        </w:rPr>
        <w:t>онимать других людей, имеющих иные ценности, интересы и способности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б</w:t>
      </w:r>
      <w:r w:rsidR="0001679F" w:rsidRPr="007D372B">
        <w:rPr>
          <w:rFonts w:ascii="Times New Roman" w:hAnsi="Times New Roman" w:cs="Times New Roman"/>
          <w:sz w:val="24"/>
          <w:szCs w:val="24"/>
        </w:rPr>
        <w:t>ыть открытым для любых мнений учащихся по обсуждаемому вопросу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у</w:t>
      </w:r>
      <w:r w:rsidR="0001679F" w:rsidRPr="007D372B">
        <w:rPr>
          <w:rFonts w:ascii="Times New Roman" w:hAnsi="Times New Roman" w:cs="Times New Roman"/>
          <w:sz w:val="24"/>
          <w:szCs w:val="24"/>
        </w:rPr>
        <w:t>меть делиться с учащимися своими мыслями и чувствами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д</w:t>
      </w:r>
      <w:r w:rsidR="0001679F" w:rsidRPr="007D372B">
        <w:rPr>
          <w:rFonts w:ascii="Times New Roman" w:hAnsi="Times New Roman" w:cs="Times New Roman"/>
          <w:sz w:val="24"/>
          <w:szCs w:val="24"/>
        </w:rPr>
        <w:t xml:space="preserve">емонстрировать компетентное поведение – собственную  ответственность за результат, способность к кооперации и диалогу </w:t>
      </w:r>
    </w:p>
    <w:p w:rsidR="00306875" w:rsidRPr="007D372B" w:rsidRDefault="008844D6" w:rsidP="008844D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и</w:t>
      </w:r>
      <w:r w:rsidR="0001679F" w:rsidRPr="007D372B">
        <w:rPr>
          <w:rFonts w:ascii="Times New Roman" w:hAnsi="Times New Roman" w:cs="Times New Roman"/>
          <w:sz w:val="24"/>
          <w:szCs w:val="24"/>
        </w:rPr>
        <w:t>спользовать четкий, понятный, гибкий язык с образными выражениями</w:t>
      </w:r>
    </w:p>
    <w:p w:rsidR="00A06B39" w:rsidRPr="007D372B" w:rsidRDefault="008844D6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72B">
        <w:rPr>
          <w:rFonts w:ascii="Times New Roman" w:hAnsi="Times New Roman" w:cs="Times New Roman"/>
          <w:sz w:val="24"/>
          <w:szCs w:val="24"/>
        </w:rPr>
        <w:t xml:space="preserve">Стимулом  для  освоения данной коммуникативной модели является непрерывный мониторинг уровня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коммуникативных функций учителя</w:t>
      </w:r>
    </w:p>
    <w:p w:rsidR="00BF3C8E" w:rsidRPr="007D372B" w:rsidRDefault="00BF3C8E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C8E" w:rsidRPr="007D372B" w:rsidRDefault="00BF3C8E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486275"/>
            <wp:effectExtent l="38100" t="19050" r="2857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C8E" w:rsidRPr="007D372B" w:rsidRDefault="00BF3C8E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4D6" w:rsidRPr="007D372B" w:rsidRDefault="008844D6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C2C" w:rsidRPr="007D372B" w:rsidRDefault="00764D28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</w:t>
      </w:r>
      <w:r w:rsidR="00277ED2" w:rsidRPr="007D372B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 w:rsidR="008149A4" w:rsidRPr="007D372B">
        <w:rPr>
          <w:rFonts w:ascii="Times New Roman" w:hAnsi="Times New Roman" w:cs="Times New Roman"/>
          <w:sz w:val="24"/>
          <w:szCs w:val="24"/>
        </w:rPr>
        <w:t xml:space="preserve">подтверждают способность </w:t>
      </w:r>
      <w:r w:rsidR="00277ED2" w:rsidRPr="007D372B">
        <w:rPr>
          <w:rFonts w:ascii="Times New Roman" w:hAnsi="Times New Roman" w:cs="Times New Roman"/>
          <w:sz w:val="24"/>
          <w:szCs w:val="24"/>
        </w:rPr>
        <w:t>педагогическ</w:t>
      </w:r>
      <w:r w:rsidR="008149A4" w:rsidRPr="007D372B">
        <w:rPr>
          <w:rFonts w:ascii="Times New Roman" w:hAnsi="Times New Roman" w:cs="Times New Roman"/>
          <w:sz w:val="24"/>
          <w:szCs w:val="24"/>
        </w:rPr>
        <w:t>ого</w:t>
      </w:r>
      <w:r w:rsidR="00277ED2" w:rsidRPr="007D372B">
        <w:rPr>
          <w:rFonts w:ascii="Times New Roman" w:hAnsi="Times New Roman" w:cs="Times New Roman"/>
          <w:sz w:val="24"/>
          <w:szCs w:val="24"/>
        </w:rPr>
        <w:t xml:space="preserve"> коллектива создавать благоприятный психологический настрой для продуктивной познавательной деятельности </w:t>
      </w:r>
      <w:proofErr w:type="gramStart"/>
      <w:r w:rsidR="00277ED2" w:rsidRPr="007D37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7ED2" w:rsidRPr="007D372B">
        <w:rPr>
          <w:rFonts w:ascii="Times New Roman" w:hAnsi="Times New Roman" w:cs="Times New Roman"/>
          <w:sz w:val="24"/>
          <w:szCs w:val="24"/>
        </w:rPr>
        <w:t>.</w:t>
      </w:r>
      <w:r w:rsidR="00503C2C" w:rsidRPr="007D3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D6" w:rsidRPr="007D372B" w:rsidRDefault="00764D28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        </w:t>
      </w:r>
      <w:r w:rsidR="00503C2C" w:rsidRPr="007D372B">
        <w:rPr>
          <w:rFonts w:ascii="Times New Roman" w:hAnsi="Times New Roman" w:cs="Times New Roman"/>
          <w:sz w:val="24"/>
          <w:szCs w:val="24"/>
        </w:rPr>
        <w:t xml:space="preserve">Через активные формы методической работы (семинар, практикум, мозговой штурм, ролевая игра, методический эксперимент, методический проект) осваиваются основы конструктивного профессионального  и межличностного общения. Формируется готовность молодых специалистов к </w:t>
      </w:r>
      <w:r w:rsidR="008149A4" w:rsidRPr="007D372B">
        <w:rPr>
          <w:rFonts w:ascii="Times New Roman" w:hAnsi="Times New Roman" w:cs="Times New Roman"/>
          <w:sz w:val="24"/>
          <w:szCs w:val="24"/>
        </w:rPr>
        <w:t xml:space="preserve"> личностно-ориентированному взаимодействию в ходе образовательного процесса</w:t>
      </w:r>
      <w:r w:rsidR="00EF714A" w:rsidRPr="007D372B">
        <w:rPr>
          <w:rFonts w:ascii="Times New Roman" w:hAnsi="Times New Roman" w:cs="Times New Roman"/>
          <w:sz w:val="24"/>
          <w:szCs w:val="24"/>
        </w:rPr>
        <w:t>.</w:t>
      </w:r>
    </w:p>
    <w:p w:rsidR="00764D28" w:rsidRPr="007D372B" w:rsidRDefault="00DA01BA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 xml:space="preserve">Одной из эффективных форм повышения профессионального мастерства является ежегодный единый методический день, в рамках которого педагоги совершенствуют навыки само и </w:t>
      </w:r>
      <w:proofErr w:type="spellStart"/>
      <w:r w:rsidRPr="007D372B">
        <w:rPr>
          <w:rFonts w:ascii="Times New Roman" w:hAnsi="Times New Roman" w:cs="Times New Roman"/>
          <w:sz w:val="24"/>
          <w:szCs w:val="24"/>
        </w:rPr>
        <w:t>взаимодиагностики</w:t>
      </w:r>
      <w:proofErr w:type="spellEnd"/>
      <w:r w:rsidRPr="007D372B">
        <w:rPr>
          <w:rFonts w:ascii="Times New Roman" w:hAnsi="Times New Roman" w:cs="Times New Roman"/>
          <w:sz w:val="24"/>
          <w:szCs w:val="24"/>
        </w:rPr>
        <w:t xml:space="preserve"> организации личностно-образовательного пространства обучающихся. </w:t>
      </w:r>
    </w:p>
    <w:p w:rsidR="00DA01BA" w:rsidRPr="007D372B" w:rsidRDefault="00DA01BA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D372B">
        <w:rPr>
          <w:rFonts w:ascii="Times New Roman" w:hAnsi="Times New Roman" w:cs="Times New Roman"/>
          <w:sz w:val="24"/>
          <w:szCs w:val="24"/>
        </w:rPr>
        <w:t>Педагогический коллектив обобщил опыт работы по взаимодействию субъектов образовательного процесса на различных уровнях: муниципальном, региональном, федеральном.</w:t>
      </w:r>
    </w:p>
    <w:p w:rsidR="000C1CED" w:rsidRPr="007D372B" w:rsidRDefault="000C1CED" w:rsidP="000C1C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 xml:space="preserve">Обобщение опыта работы руководящих и  педагогических работников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760"/>
        <w:gridCol w:w="3339"/>
        <w:gridCol w:w="1949"/>
        <w:gridCol w:w="1681"/>
        <w:gridCol w:w="1302"/>
      </w:tblGrid>
      <w:tr w:rsidR="000C1CED" w:rsidRPr="007D372B" w:rsidTr="0001679F">
        <w:tc>
          <w:tcPr>
            <w:tcW w:w="249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D372B">
              <w:rPr>
                <w:rFonts w:cs="Times New Roman"/>
              </w:rPr>
              <w:t>№</w:t>
            </w:r>
          </w:p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D372B">
              <w:rPr>
                <w:rFonts w:cs="Times New Roman"/>
              </w:rPr>
              <w:t>п/п</w:t>
            </w:r>
          </w:p>
        </w:tc>
        <w:tc>
          <w:tcPr>
            <w:tcW w:w="447" w:type="pct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Дата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</w:p>
        </w:tc>
        <w:tc>
          <w:tcPr>
            <w:tcW w:w="1796" w:type="pct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Тема</w:t>
            </w:r>
            <w:proofErr w:type="spellEnd"/>
            <w:r w:rsidRPr="007D372B">
              <w:rPr>
                <w:rFonts w:cs="Times New Roman"/>
              </w:rPr>
              <w:t xml:space="preserve">  </w:t>
            </w:r>
            <w:proofErr w:type="spellStart"/>
            <w:r w:rsidRPr="007D372B">
              <w:rPr>
                <w:rFonts w:cs="Times New Roman"/>
              </w:rPr>
              <w:t>обобщения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опыта</w:t>
            </w:r>
            <w:proofErr w:type="spellEnd"/>
          </w:p>
        </w:tc>
        <w:tc>
          <w:tcPr>
            <w:tcW w:w="868" w:type="pct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Форма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обобщения</w:t>
            </w:r>
            <w:proofErr w:type="spellEnd"/>
          </w:p>
        </w:tc>
        <w:tc>
          <w:tcPr>
            <w:tcW w:w="920" w:type="pct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Ф.И.О. автора опыта</w:t>
            </w:r>
          </w:p>
        </w:tc>
        <w:tc>
          <w:tcPr>
            <w:tcW w:w="720" w:type="pct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Уровень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</w:p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1</w:t>
            </w: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2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3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4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5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7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Технология </w:t>
            </w:r>
            <w:r w:rsidRPr="007D372B">
              <w:rPr>
                <w:rFonts w:cs="Times New Roman"/>
                <w:lang w:val="ru-RU"/>
              </w:rPr>
              <w:lastRenderedPageBreak/>
              <w:t>дифференцированного обучения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lastRenderedPageBreak/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Волкова Ф.Я.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Методика преподавания элективных курсов в средней школе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Летунов А.И.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Деятельность учителей словесников по формированию информационно-коммуникативной компетенции учащихся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печатная работа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Умушкина В.С.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Внеклассная работа как средство создания речевой среды младших школьников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печатная работа 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Никитина Н.В.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Роль лингвистического анализа в раскрытии коммуникативного замысла автора. Урок-практикум с элементами исследования, 11 класс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печатная работа 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Умушкина В.С.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Художественные приемы русского словообразования. Урок-лекция, 10класс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печатная работа 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Умушкина В.С.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 xml:space="preserve">Социолингвистические приметы в речи </w:t>
            </w:r>
            <w:proofErr w:type="spellStart"/>
            <w:r w:rsidRPr="007D372B">
              <w:rPr>
                <w:rFonts w:cs="Times New Roman"/>
                <w:color w:val="auto"/>
                <w:lang w:val="ru-RU"/>
              </w:rPr>
              <w:t>Флягина</w:t>
            </w:r>
            <w:proofErr w:type="spellEnd"/>
            <w:r w:rsidRPr="007D372B">
              <w:rPr>
                <w:rFonts w:cs="Times New Roman"/>
                <w:color w:val="auto"/>
                <w:lang w:val="ru-RU"/>
              </w:rPr>
              <w:t xml:space="preserve"> (по повести Н.С.Лескова «Очарованный странник»). Урок-семинар, 11 класс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печатная работа 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Хрунина И.В.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>Эффективные педагогические технологии как средство развития творческого потенциала учащихся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презентация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Фестиваль художественного творчества «Приходит время»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выставка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Безотметочное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обучение изобразительному искусству в среднем звене. Из опыта работы в рамках эксперимента.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Макарова О.С.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2007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Итоги обучения изобразительному искусству по </w:t>
            </w:r>
            <w:proofErr w:type="spellStart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безотметочной</w:t>
            </w:r>
            <w:proofErr w:type="spellEnd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системе. </w:t>
            </w: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учащихся.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открытый урок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Макарова О.С.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школа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 «Флористика и путешествие»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отчетная выставка 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 xml:space="preserve">«Пасхальное яйцо» своими </w:t>
            </w:r>
            <w:r w:rsidRPr="007D372B">
              <w:rPr>
                <w:rFonts w:cs="Times New Roman"/>
                <w:color w:val="auto"/>
                <w:lang w:val="ru-RU"/>
              </w:rPr>
              <w:lastRenderedPageBreak/>
              <w:t>руками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lastRenderedPageBreak/>
              <w:t>мастер-класс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>Вместе учимся мастерить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мастер-класс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>Сервировка стола к завтраку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открытый урок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«Флористика плюс»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выставка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FF0000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«Роль имен прилагательных в речи», урок русского языка, 4 класс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Сайт «Первое сентября»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Баянова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Т.В.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Межпредметные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связи в курсе химии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Волкова Ф.Я.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Роль детали в описании внешности человека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Копанева</w:t>
            </w:r>
            <w:proofErr w:type="spellEnd"/>
            <w:r w:rsidRPr="007D372B">
              <w:rPr>
                <w:rFonts w:cs="Times New Roman"/>
              </w:rPr>
              <w:t xml:space="preserve"> Л.А.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город</w:t>
            </w:r>
            <w:proofErr w:type="spellEnd"/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Анализ эпизода художественного произведения </w:t>
            </w:r>
            <w:proofErr w:type="spellStart"/>
            <w:r w:rsidRPr="007D372B">
              <w:rPr>
                <w:rFonts w:cs="Times New Roman"/>
                <w:lang w:val="ru-RU"/>
              </w:rPr>
              <w:t>Н.Н.Блинова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«Флаг на грот-мачте» 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Долгих О.Ю.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Активные методы обучения в процессе формирования коммуникативной компетенции учащихся в классах коррекции VII вида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Зевахина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Н.А.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школа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Особенности совместной работы социального педагога и школьного инспектора с детьми «группы риска»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Зевахина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Н.А.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Учебно-исследовательская деятельность с </w:t>
            </w:r>
            <w:proofErr w:type="gramStart"/>
            <w:r w:rsidRPr="007D372B">
              <w:rPr>
                <w:rFonts w:cs="Times New Roman"/>
                <w:lang w:val="ru-RU"/>
              </w:rPr>
              <w:t>обучающимися</w:t>
            </w:r>
            <w:proofErr w:type="gramEnd"/>
            <w:r w:rsidRPr="007D372B">
              <w:rPr>
                <w:rFonts w:cs="Times New Roman"/>
                <w:lang w:val="ru-RU"/>
              </w:rPr>
              <w:t xml:space="preserve"> на базе заповедника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выступление-презентация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Набокова Е.Н.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Возможности Интернет в развитии научно-исследовательского потенциала </w:t>
            </w:r>
            <w:proofErr w:type="gramStart"/>
            <w:r w:rsidRPr="007D372B">
              <w:rPr>
                <w:rFonts w:cs="Times New Roman"/>
                <w:lang w:val="ru-RU"/>
              </w:rPr>
              <w:t>обучающихся</w:t>
            </w:r>
            <w:proofErr w:type="gramEnd"/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выступление-презентация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Медведенко Л.В.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Опыт использования  программы Хронограф Мастер 3.0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Медведенко Л.В.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Научно-практическая конференция «Воспитание экологической культуры средствами творческой деятельности»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презентация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«Опыт написания сочинений на уроках развития речи в начальной школе»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Писковатская С.Г.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Использование информационно-коммуникативных технологий </w:t>
            </w:r>
            <w:r w:rsidRPr="007D372B">
              <w:rPr>
                <w:rFonts w:cs="Times New Roman"/>
                <w:lang w:val="ru-RU"/>
              </w:rPr>
              <w:lastRenderedPageBreak/>
              <w:t xml:space="preserve">в системе </w:t>
            </w:r>
            <w:proofErr w:type="spellStart"/>
            <w:r w:rsidRPr="007D372B">
              <w:rPr>
                <w:rFonts w:cs="Times New Roman"/>
                <w:lang w:val="ru-RU"/>
              </w:rPr>
              <w:t>Л.В.Занкова</w:t>
            </w:r>
            <w:proofErr w:type="spellEnd"/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lastRenderedPageBreak/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Никитина Н.В.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Использование информационно-коммуникационных технологий с элементами исследования на уроках окружающего мира, 4 класс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Черкасова М.А.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Использование проектной деятельности во внеклассной работе по математике. </w:t>
            </w:r>
            <w:proofErr w:type="spellStart"/>
            <w:r w:rsidRPr="007D372B">
              <w:rPr>
                <w:rFonts w:cs="Times New Roman"/>
              </w:rPr>
              <w:t>Задачи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по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математике</w:t>
            </w:r>
            <w:proofErr w:type="spellEnd"/>
            <w:r w:rsidRPr="007D372B">
              <w:rPr>
                <w:rFonts w:cs="Times New Roman"/>
              </w:rPr>
              <w:t xml:space="preserve"> с </w:t>
            </w:r>
            <w:proofErr w:type="spellStart"/>
            <w:r w:rsidRPr="007D372B">
              <w:rPr>
                <w:rFonts w:cs="Times New Roman"/>
              </w:rPr>
              <w:t>использованием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краеведческого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материала</w:t>
            </w:r>
            <w:proofErr w:type="spellEnd"/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Клыпова С.Н.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Открытое факультативное занятие «Обыкновенное чудо - соль» в курсе «Планета загадок»,  4 класс 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Баянова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Т.В.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«Нахождение числа по части», урок математики, 1 класс, программа 2100 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</w:rPr>
              <w:t>фестивал</w:t>
            </w:r>
            <w:r w:rsidRPr="007D372B">
              <w:rPr>
                <w:rFonts w:cs="Times New Roman"/>
                <w:lang w:val="ru-RU"/>
              </w:rPr>
              <w:t>ь</w:t>
            </w:r>
            <w:proofErr w:type="spellEnd"/>
            <w:r w:rsidRPr="007D372B">
              <w:rPr>
                <w:rFonts w:cs="Times New Roman"/>
              </w:rPr>
              <w:t xml:space="preserve"> «</w:t>
            </w:r>
            <w:proofErr w:type="spellStart"/>
            <w:r w:rsidRPr="007D372B">
              <w:rPr>
                <w:rFonts w:cs="Times New Roman"/>
              </w:rPr>
              <w:t>Открытый</w:t>
            </w:r>
            <w:proofErr w:type="spellEnd"/>
            <w:r w:rsidRPr="007D372B">
              <w:rPr>
                <w:rFonts w:cs="Times New Roman"/>
              </w:rPr>
              <w:t xml:space="preserve"> </w:t>
            </w:r>
            <w:proofErr w:type="spellStart"/>
            <w:r w:rsidRPr="007D372B">
              <w:rPr>
                <w:rFonts w:cs="Times New Roman"/>
              </w:rPr>
              <w:t>урок</w:t>
            </w:r>
            <w:proofErr w:type="spellEnd"/>
            <w:r w:rsidRPr="007D372B">
              <w:rPr>
                <w:rFonts w:cs="Times New Roman"/>
              </w:rPr>
              <w:t>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Васильева И.Г.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«Имя существительное. Обобщающий урок», урок русского языка, 2 класс  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Педагогический Интернет-семинар в рамках межрегиональной дистанционной обучающей олимпиады для учащихся начальных классов «Нескучная зима»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Никитина Н.В.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Россия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Активные формы познавательной деятельности учащихся на уроках русского языка и литературы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Малых Е.Н.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школа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Основные приемы сжатия текста 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Умушкина В.С.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школа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Использование интерактивной доски при изучении глагола как части речи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презентация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Хрунина И.В.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Формирование гражданской активности учащихся средствами творческой деятельности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Пирогова А.А.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школа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Научно-практическая конференция «Информатика-</w:t>
            </w:r>
            <w:r w:rsidRPr="007D372B">
              <w:rPr>
                <w:rFonts w:cs="Times New Roman"/>
                <w:lang w:val="ru-RU"/>
              </w:rPr>
              <w:lastRenderedPageBreak/>
              <w:t>2009»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Артюшенко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Л.В.</w:t>
            </w:r>
          </w:p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lastRenderedPageBreak/>
              <w:t>Медведенко Л.В.</w:t>
            </w:r>
          </w:p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Холоденко Н.И.</w:t>
            </w:r>
          </w:p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Плюта Т.Э.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lastRenderedPageBreak/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«Грани флористики»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выставка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«Флористика»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выставка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«Доныне русская природа его стихами говорит…»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выставка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C1CED" w:rsidRPr="007D372B" w:rsidTr="0001679F">
        <w:tc>
          <w:tcPr>
            <w:tcW w:w="249" w:type="pct"/>
          </w:tcPr>
          <w:p w:rsidR="000C1CED" w:rsidRPr="007D372B" w:rsidRDefault="000C1CED" w:rsidP="000C1CED">
            <w:pPr>
              <w:pStyle w:val="a7"/>
              <w:numPr>
                <w:ilvl w:val="0"/>
                <w:numId w:val="12"/>
              </w:numPr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Повышение эффективности работы специалистов с семьями, оказавшимися в ТСЖ. Работа с консультативным пунктом.</w:t>
            </w:r>
          </w:p>
        </w:tc>
        <w:tc>
          <w:tcPr>
            <w:tcW w:w="868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выступление</w:t>
            </w:r>
          </w:p>
        </w:tc>
        <w:tc>
          <w:tcPr>
            <w:tcW w:w="9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Зевахина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Н.А.</w:t>
            </w:r>
          </w:p>
        </w:tc>
        <w:tc>
          <w:tcPr>
            <w:tcW w:w="720" w:type="pct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1679F" w:rsidRPr="007D372B" w:rsidTr="0001679F">
        <w:tc>
          <w:tcPr>
            <w:tcW w:w="249" w:type="pct"/>
          </w:tcPr>
          <w:p w:rsidR="0001679F" w:rsidRPr="007D372B" w:rsidRDefault="0001679F" w:rsidP="002E1EFA">
            <w:pPr>
              <w:pStyle w:val="a7"/>
              <w:snapToGrid w:val="0"/>
              <w:ind w:left="360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1796" w:type="pct"/>
          </w:tcPr>
          <w:p w:rsidR="0001679F" w:rsidRPr="007D372B" w:rsidRDefault="0001679F" w:rsidP="0001679F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Роль школьной библиотеки в инновационной деятельности образовательного учреждения</w:t>
            </w:r>
          </w:p>
        </w:tc>
        <w:tc>
          <w:tcPr>
            <w:tcW w:w="868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семинар</w:t>
            </w:r>
          </w:p>
        </w:tc>
        <w:tc>
          <w:tcPr>
            <w:tcW w:w="920" w:type="pct"/>
          </w:tcPr>
          <w:p w:rsidR="0001679F" w:rsidRPr="007D372B" w:rsidRDefault="0001679F" w:rsidP="0001679F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Хрунина И.В., Медведенко Л.В.,</w:t>
            </w:r>
          </w:p>
          <w:p w:rsidR="0001679F" w:rsidRPr="007D372B" w:rsidRDefault="0001679F" w:rsidP="0001679F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Прокопенко Т.Д.</w:t>
            </w:r>
          </w:p>
        </w:tc>
        <w:tc>
          <w:tcPr>
            <w:tcW w:w="720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  <w:tr w:rsidR="0001679F" w:rsidRPr="007D372B" w:rsidTr="0001679F">
        <w:tc>
          <w:tcPr>
            <w:tcW w:w="249" w:type="pct"/>
          </w:tcPr>
          <w:p w:rsidR="0001679F" w:rsidRPr="007D372B" w:rsidRDefault="0001679F" w:rsidP="002E1EFA">
            <w:pPr>
              <w:pStyle w:val="a7"/>
              <w:snapToGrid w:val="0"/>
              <w:ind w:left="360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1796" w:type="pct"/>
          </w:tcPr>
          <w:p w:rsidR="0001679F" w:rsidRPr="007D372B" w:rsidRDefault="0001679F" w:rsidP="0001679F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Использование ИКТ в начальной школе</w:t>
            </w:r>
          </w:p>
        </w:tc>
        <w:tc>
          <w:tcPr>
            <w:tcW w:w="868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семинар</w:t>
            </w:r>
          </w:p>
        </w:tc>
        <w:tc>
          <w:tcPr>
            <w:tcW w:w="920" w:type="pct"/>
          </w:tcPr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Умушкинга</w:t>
            </w:r>
            <w:proofErr w:type="spellEnd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В.С.</w:t>
            </w:r>
          </w:p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Медведенко Л.В.</w:t>
            </w:r>
          </w:p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Черкасова М.А.</w:t>
            </w:r>
          </w:p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Баянова</w:t>
            </w:r>
            <w:proofErr w:type="spellEnd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Т.В.</w:t>
            </w:r>
          </w:p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Васильева И.Г. Никитина Н.В. </w:t>
            </w:r>
            <w:proofErr w:type="spellStart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Барсукова</w:t>
            </w:r>
            <w:proofErr w:type="spellEnd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В.В. Клыпова С.Н.</w:t>
            </w:r>
          </w:p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Плюта Т.Э. </w:t>
            </w:r>
            <w:proofErr w:type="spellStart"/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Федченко</w:t>
            </w:r>
            <w:proofErr w:type="spellEnd"/>
          </w:p>
        </w:tc>
        <w:tc>
          <w:tcPr>
            <w:tcW w:w="720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область</w:t>
            </w:r>
          </w:p>
        </w:tc>
      </w:tr>
      <w:tr w:rsidR="0001679F" w:rsidRPr="007D372B" w:rsidTr="0001679F">
        <w:tc>
          <w:tcPr>
            <w:tcW w:w="249" w:type="pct"/>
          </w:tcPr>
          <w:p w:rsidR="0001679F" w:rsidRPr="007D372B" w:rsidRDefault="0001679F" w:rsidP="002E1EFA">
            <w:pPr>
              <w:pStyle w:val="a7"/>
              <w:snapToGrid w:val="0"/>
              <w:ind w:left="360"/>
              <w:rPr>
                <w:rFonts w:cs="Times New Roman"/>
                <w:lang w:val="ru-RU"/>
              </w:rPr>
            </w:pPr>
          </w:p>
        </w:tc>
        <w:tc>
          <w:tcPr>
            <w:tcW w:w="447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1796" w:type="pct"/>
          </w:tcPr>
          <w:p w:rsidR="0001679F" w:rsidRPr="007D372B" w:rsidRDefault="0001679F" w:rsidP="0001679F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D372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Толерантность</w:t>
            </w:r>
          </w:p>
        </w:tc>
        <w:tc>
          <w:tcPr>
            <w:tcW w:w="868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семинар</w:t>
            </w:r>
          </w:p>
        </w:tc>
        <w:tc>
          <w:tcPr>
            <w:tcW w:w="920" w:type="pct"/>
          </w:tcPr>
          <w:p w:rsidR="0001679F" w:rsidRPr="007D372B" w:rsidRDefault="0001679F" w:rsidP="0001679F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20" w:type="pct"/>
          </w:tcPr>
          <w:p w:rsidR="0001679F" w:rsidRPr="007D372B" w:rsidRDefault="0001679F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</w:tr>
    </w:tbl>
    <w:p w:rsidR="000C1CED" w:rsidRPr="007D372B" w:rsidRDefault="000C1CED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E1EFA" w:rsidRPr="005E51AF" w:rsidRDefault="002E1EFA" w:rsidP="002E1EFA">
      <w:pPr>
        <w:rPr>
          <w:rFonts w:ascii="Times New Roman" w:eastAsia="Calibri" w:hAnsi="Times New Roman" w:cs="Times New Roman"/>
          <w:sz w:val="24"/>
          <w:szCs w:val="24"/>
        </w:rPr>
      </w:pPr>
      <w:r w:rsidRPr="005E51AF">
        <w:rPr>
          <w:rFonts w:ascii="Times New Roman" w:eastAsia="Calibri" w:hAnsi="Times New Roman" w:cs="Times New Roman"/>
          <w:sz w:val="24"/>
          <w:szCs w:val="24"/>
        </w:rPr>
        <w:t>Результаты научно-методической работы образовательного учреждения</w:t>
      </w:r>
    </w:p>
    <w:tbl>
      <w:tblPr>
        <w:tblW w:w="1063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1718"/>
        <w:gridCol w:w="1036"/>
        <w:gridCol w:w="3397"/>
        <w:gridCol w:w="1194"/>
        <w:gridCol w:w="2615"/>
      </w:tblGrid>
      <w:tr w:rsidR="0001679F" w:rsidRPr="007D372B" w:rsidTr="005E51AF">
        <w:tc>
          <w:tcPr>
            <w:tcW w:w="677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8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036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3397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издания, издательство</w:t>
            </w:r>
          </w:p>
        </w:tc>
        <w:tc>
          <w:tcPr>
            <w:tcW w:w="1194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печатных листов</w:t>
            </w:r>
          </w:p>
        </w:tc>
        <w:tc>
          <w:tcPr>
            <w:tcW w:w="2615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(описание)</w:t>
            </w:r>
          </w:p>
        </w:tc>
      </w:tr>
      <w:tr w:rsidR="0001679F" w:rsidRPr="007D372B" w:rsidTr="005E51AF">
        <w:tc>
          <w:tcPr>
            <w:tcW w:w="677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1036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условие сохранения единого </w:t>
            </w:r>
            <w:proofErr w:type="spellStart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России, Комитет по образованию Мурманской области, Мурманский областной институт повышения квалификации работников образования и культуры</w:t>
            </w:r>
          </w:p>
        </w:tc>
        <w:tc>
          <w:tcPr>
            <w:tcW w:w="1194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15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как средство создания речевой среды </w:t>
            </w: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школьников</w:t>
            </w:r>
          </w:p>
        </w:tc>
      </w:tr>
      <w:tr w:rsidR="0001679F" w:rsidRPr="007D372B" w:rsidTr="005E51AF">
        <w:tc>
          <w:tcPr>
            <w:tcW w:w="677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8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Умушкина В.С.</w:t>
            </w:r>
          </w:p>
        </w:tc>
        <w:tc>
          <w:tcPr>
            <w:tcW w:w="1036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как условие сохранения единого </w:t>
            </w:r>
            <w:proofErr w:type="spellStart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России, Комитет по образованию Мурманской области, Мурманский областной институт повышения квалификации работников образования и культуры</w:t>
            </w:r>
          </w:p>
        </w:tc>
        <w:tc>
          <w:tcPr>
            <w:tcW w:w="1194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учителей словесников по формированию информационно-коммуникативной компетенции учащихся</w:t>
            </w:r>
          </w:p>
        </w:tc>
      </w:tr>
      <w:tr w:rsidR="0001679F" w:rsidRPr="007D372B" w:rsidTr="005E51AF">
        <w:tc>
          <w:tcPr>
            <w:tcW w:w="677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Умушкина В.С.</w:t>
            </w:r>
          </w:p>
        </w:tc>
        <w:tc>
          <w:tcPr>
            <w:tcW w:w="1036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старших классах: Учебно-методическое пособие для учителей-словесников – слушателей системы повышения квалификации, Мурманский областной институт повышения квалификации работников образования и культуры</w:t>
            </w:r>
          </w:p>
        </w:tc>
        <w:tc>
          <w:tcPr>
            <w:tcW w:w="1194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Роль лингвистического анализа в раскрытии коммуникативного замысла автора. Урок-практикум с элементами исследования, 11 класс</w:t>
            </w:r>
          </w:p>
        </w:tc>
      </w:tr>
      <w:tr w:rsidR="0001679F" w:rsidRPr="007D372B" w:rsidTr="005E51AF">
        <w:tc>
          <w:tcPr>
            <w:tcW w:w="677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8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Хрунина И.В.</w:t>
            </w:r>
          </w:p>
        </w:tc>
        <w:tc>
          <w:tcPr>
            <w:tcW w:w="1036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Урок русского языка в старших классах: Учебно-методическое пособие для учителей-словесников – слушателей системы повышения квалификации, Мурманский областной институт повышения квалификации работников образования и культуры</w:t>
            </w:r>
          </w:p>
        </w:tc>
        <w:tc>
          <w:tcPr>
            <w:tcW w:w="1194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Социолингвистические приметы в речи </w:t>
            </w:r>
            <w:proofErr w:type="spellStart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Флягина</w:t>
            </w:r>
            <w:proofErr w:type="spellEnd"/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 (по повести Н.С.Лескова «Очарованный странник»). Урок-семинар, 11 класс</w:t>
            </w:r>
          </w:p>
        </w:tc>
      </w:tr>
      <w:tr w:rsidR="0001679F" w:rsidRPr="007D372B" w:rsidTr="005E51AF">
        <w:tc>
          <w:tcPr>
            <w:tcW w:w="677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8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Умушкина В.С.</w:t>
            </w:r>
          </w:p>
        </w:tc>
        <w:tc>
          <w:tcPr>
            <w:tcW w:w="1036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7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 xml:space="preserve">Урок русского языка в старших классах: Учебно-методическое пособие для учителей-словесников – слушателей системы повышения квалификации, </w:t>
            </w: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Мурманский областной институт повышения квалификации работников образования и культуры</w:t>
            </w:r>
          </w:p>
        </w:tc>
        <w:tc>
          <w:tcPr>
            <w:tcW w:w="1194" w:type="dxa"/>
          </w:tcPr>
          <w:p w:rsidR="0001679F" w:rsidRPr="007D372B" w:rsidRDefault="0001679F" w:rsidP="007D3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5" w:type="dxa"/>
          </w:tcPr>
          <w:p w:rsidR="0001679F" w:rsidRPr="007D372B" w:rsidRDefault="0001679F" w:rsidP="007D3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hAnsi="Times New Roman" w:cs="Times New Roman"/>
                <w:sz w:val="24"/>
                <w:szCs w:val="24"/>
              </w:rPr>
              <w:t>Художественные приемы русского словообразования. Урок-лекция, 10класс</w:t>
            </w:r>
          </w:p>
        </w:tc>
      </w:tr>
    </w:tbl>
    <w:p w:rsidR="0001679F" w:rsidRPr="007D372B" w:rsidRDefault="0001679F" w:rsidP="0001679F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01679F">
      <w:pPr>
        <w:pStyle w:val="a3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W w:w="9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0"/>
        <w:gridCol w:w="1418"/>
        <w:gridCol w:w="1809"/>
        <w:gridCol w:w="2338"/>
      </w:tblGrid>
      <w:tr w:rsidR="002E1EFA" w:rsidRPr="007D372B" w:rsidTr="002E1EFA">
        <w:tc>
          <w:tcPr>
            <w:tcW w:w="709" w:type="dxa"/>
            <w:vAlign w:val="center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Align w:val="center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Автор, тема</w:t>
            </w:r>
          </w:p>
        </w:tc>
        <w:tc>
          <w:tcPr>
            <w:tcW w:w="1418" w:type="dxa"/>
            <w:vAlign w:val="center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Вид методических материалов</w:t>
            </w:r>
          </w:p>
        </w:tc>
        <w:tc>
          <w:tcPr>
            <w:tcW w:w="1809" w:type="dxa"/>
            <w:vAlign w:val="center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Рецензенты</w:t>
            </w:r>
          </w:p>
        </w:tc>
        <w:tc>
          <w:tcPr>
            <w:tcW w:w="2338" w:type="dxa"/>
            <w:vAlign w:val="center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Краткая характеристика (описание)</w:t>
            </w:r>
          </w:p>
        </w:tc>
      </w:tr>
      <w:tr w:rsidR="002E1EFA" w:rsidRPr="007D372B" w:rsidTr="002E1EFA">
        <w:tc>
          <w:tcPr>
            <w:tcW w:w="709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60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начальных классов, «Сборник задач по математике на основе краеведческого материала»</w:t>
            </w:r>
          </w:p>
        </w:tc>
        <w:tc>
          <w:tcPr>
            <w:tcW w:w="1418" w:type="dxa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09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МС протокол № 4 от 18.04.2008</w:t>
            </w:r>
          </w:p>
        </w:tc>
        <w:tc>
          <w:tcPr>
            <w:tcW w:w="2338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Сборник задач для уроков математики на основе краеведческого материала, с материалами можно ознакомиться в ГИМЦ РО</w:t>
            </w:r>
          </w:p>
        </w:tc>
      </w:tr>
      <w:tr w:rsidR="002E1EFA" w:rsidRPr="007D372B" w:rsidTr="002E1EFA">
        <w:tc>
          <w:tcPr>
            <w:tcW w:w="709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260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Плюта Т.Э. «Электронные игры на уроках в начальной школе»</w:t>
            </w:r>
          </w:p>
        </w:tc>
        <w:tc>
          <w:tcPr>
            <w:tcW w:w="1418" w:type="dxa"/>
          </w:tcPr>
          <w:p w:rsidR="002E1EFA" w:rsidRPr="007D372B" w:rsidRDefault="002E1EFA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809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МС протокол № 4 от 18.04.2008</w:t>
            </w:r>
          </w:p>
        </w:tc>
        <w:tc>
          <w:tcPr>
            <w:tcW w:w="2338" w:type="dxa"/>
          </w:tcPr>
          <w:p w:rsidR="002E1EFA" w:rsidRPr="007D372B" w:rsidRDefault="002E1EFA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 к урокам литер чтения, окружающего мира; игры для уроков русского языка и математики</w:t>
            </w:r>
          </w:p>
        </w:tc>
      </w:tr>
    </w:tbl>
    <w:p w:rsidR="000C1CED" w:rsidRPr="007D372B" w:rsidRDefault="000C1CED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5E51AF" w:rsidRDefault="0001679F" w:rsidP="0001679F">
      <w:pPr>
        <w:rPr>
          <w:rFonts w:ascii="Times New Roman" w:eastAsia="Calibri" w:hAnsi="Times New Roman" w:cs="Times New Roman"/>
          <w:sz w:val="24"/>
          <w:szCs w:val="24"/>
        </w:rPr>
      </w:pPr>
      <w:r w:rsidRPr="007D372B">
        <w:rPr>
          <w:rFonts w:ascii="Times New Roman" w:eastAsia="Calibri" w:hAnsi="Times New Roman" w:cs="Times New Roman"/>
          <w:sz w:val="24"/>
          <w:szCs w:val="24"/>
        </w:rPr>
        <w:t>3.</w:t>
      </w:r>
      <w:r w:rsidRPr="005E51AF">
        <w:rPr>
          <w:rFonts w:ascii="Times New Roman" w:eastAsia="Calibri" w:hAnsi="Times New Roman" w:cs="Times New Roman"/>
          <w:sz w:val="24"/>
          <w:szCs w:val="24"/>
        </w:rPr>
        <w:t>Методические мероприятия, организованные  учреждением:</w:t>
      </w:r>
    </w:p>
    <w:tbl>
      <w:tblPr>
        <w:tblW w:w="107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5"/>
        <w:gridCol w:w="2505"/>
        <w:gridCol w:w="1788"/>
        <w:gridCol w:w="1512"/>
        <w:gridCol w:w="1257"/>
        <w:gridCol w:w="2223"/>
      </w:tblGrid>
      <w:tr w:rsidR="0001679F" w:rsidRPr="007D372B" w:rsidTr="007D372B">
        <w:tc>
          <w:tcPr>
            <w:tcW w:w="1513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3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Тема мероприятия, форма</w:t>
            </w:r>
          </w:p>
        </w:tc>
        <w:tc>
          <w:tcPr>
            <w:tcW w:w="1657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519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70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Участие сотрудников ОУ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сопровождение формирования коммуникативной компетенции учащихся с ограниченными возможностями здоровья,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языка, литературы, английского языка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Рыщенкова О.Е., Умушкина В.С., Медведенко Л.В., 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 Долгих О.Ю.,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Л.А.,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Лыжина А.А.,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Садигова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М.Е., </w:t>
            </w: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Степаненко Я.А.,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Петровская С.Н.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формы организации методической работы учителей начальных классов в условиях модернизации образования младших школьников,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МО учителей начальных классов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Умушкина В.С., Медведенко Л.В., Никитина Н.В.,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И.Г.,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 Я.А.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анализ текста как эффективный способ формирования коммуникативной компетенции учащихся. Опыт подготовки выпускников к итоговой аттестации,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учителя-словесники, курсанты МОИПК РО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Умушкина В.С.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Хрунина И.В.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потенциала учащихся в условиях личностно-ориентированного образования, конференция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школы, учителя 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Рыщенкова О.Е., Умушкина В.С., Медведенко Л.В., Писковатская С.Г., Никитина Н.В., Борщева Н.И., Набокова Е.Н., Князева С.Н., 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Свинко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С.П., Чернопятова Л.А.,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Е.А.,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Лапина Т.Н.,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Хрунина И.В.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панорама современных уроков, посвященная 40-</w:t>
            </w: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летию школы,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школы, учителя, </w:t>
            </w: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М.А.,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Т.В., 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Писковатская С.Г.,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Галаганова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Степаненко Я.А., 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Генкина Т.Б.,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Чернопятова Л.А.,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Долгих О.Ю.,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Л.А.,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Киреева Н.П., Волкова Ф.Я.,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Московкина В.Ф.,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Теренина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Е.Д., Борщева Н.И.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Эффективные методы и приемы подготовки учащихся к домашней самостоятельной работе,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Писковатская С.Г.,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Генкина Т.Б.,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Н.Т., 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Долгих О.Ю.,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Михайлова-Попова Т.В.,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Свинко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Киреева Н.П., Петровская С.Н., 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Сергова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Лапина Т.Н.,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Галаганова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технологий в обучении и воспитании младших школьников с целью </w:t>
            </w: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креативных способностей,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школы, учителя начальной школы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Умушкинга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Медведенко Л.В.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Писковатская С.Г.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М.А.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Никитина Н.В.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Клыпова С.Н.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Плюта Т.Э.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Прокопенко Т.Д.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Формирующийся опыт использование интерактивно доски 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Hit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chi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 гуманитарного и естественнонаучного циклов,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Рыщенкова О.Е., 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Набокова Е.Н., Хрунина И.В.,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Киреева Н.П.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Роль школьной библиотеке в инновационной деятельности образовательного учреждения, семинар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Хрунина И.В., Медведенко Л.В.,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Прокопенко Т.Д.</w:t>
            </w:r>
          </w:p>
        </w:tc>
      </w:tr>
      <w:tr w:rsidR="0001679F" w:rsidRPr="007D372B" w:rsidTr="007D372B">
        <w:tc>
          <w:tcPr>
            <w:tcW w:w="1513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13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ИКТ в начальной школе</w:t>
            </w:r>
          </w:p>
        </w:tc>
        <w:tc>
          <w:tcPr>
            <w:tcW w:w="1657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курсанты МОИПК РО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учителя</w:t>
            </w:r>
          </w:p>
        </w:tc>
        <w:tc>
          <w:tcPr>
            <w:tcW w:w="1519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0" w:type="dxa"/>
          </w:tcPr>
          <w:p w:rsidR="0001679F" w:rsidRPr="007D372B" w:rsidRDefault="0001679F" w:rsidP="007D37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268" w:type="dxa"/>
          </w:tcPr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Умушкинга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В.С.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Медведенко Л.В.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М.А.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Баянова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И.Г. Никитина Н.В. 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 Клыпова С.Н.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Плюта Т.Э. </w:t>
            </w:r>
            <w:proofErr w:type="spellStart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>Федченко</w:t>
            </w:r>
            <w:proofErr w:type="spellEnd"/>
            <w:r w:rsidRPr="007D3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</w:t>
            </w:r>
          </w:p>
          <w:p w:rsidR="0001679F" w:rsidRPr="007D372B" w:rsidRDefault="0001679F" w:rsidP="007D3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1679F" w:rsidRPr="007D372B" w:rsidRDefault="0001679F" w:rsidP="00764D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C1CED" w:rsidRPr="007D372B" w:rsidRDefault="000C1CED" w:rsidP="000C1CED">
      <w:pPr>
        <w:spacing w:after="12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7D372B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Участие педагогов в профессиональных конкурсах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2"/>
        <w:gridCol w:w="3308"/>
        <w:gridCol w:w="3099"/>
        <w:gridCol w:w="978"/>
        <w:gridCol w:w="1433"/>
      </w:tblGrid>
      <w:tr w:rsidR="000C1CED" w:rsidRPr="007D372B" w:rsidTr="000C1CED">
        <w:tc>
          <w:tcPr>
            <w:tcW w:w="0" w:type="auto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7D372B">
              <w:rPr>
                <w:rFonts w:cs="Times New Roman"/>
                <w:lang w:val="ru-RU"/>
              </w:rPr>
              <w:t xml:space="preserve">Наименование </w:t>
            </w:r>
            <w:proofErr w:type="spellStart"/>
            <w:r w:rsidRPr="007D372B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0" w:type="auto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Ф.И.О. участника, должность</w:t>
            </w:r>
          </w:p>
        </w:tc>
        <w:tc>
          <w:tcPr>
            <w:tcW w:w="0" w:type="auto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Уровень</w:t>
            </w:r>
            <w:proofErr w:type="spellEnd"/>
          </w:p>
        </w:tc>
        <w:tc>
          <w:tcPr>
            <w:tcW w:w="0" w:type="auto"/>
            <w:vAlign w:val="center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</w:rPr>
            </w:pPr>
            <w:proofErr w:type="spellStart"/>
            <w:r w:rsidRPr="007D372B">
              <w:rPr>
                <w:rFonts w:cs="Times New Roman"/>
              </w:rPr>
              <w:t>Результат</w:t>
            </w:r>
            <w:proofErr w:type="spellEnd"/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1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2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3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4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bCs/>
              </w:rPr>
            </w:pPr>
            <w:r w:rsidRPr="007D372B">
              <w:rPr>
                <w:rFonts w:cs="Times New Roman"/>
                <w:bCs/>
              </w:rPr>
              <w:t>5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lastRenderedPageBreak/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Уроки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gramStart"/>
            <w:r w:rsidRPr="007D372B">
              <w:rPr>
                <w:rFonts w:cs="Times New Roman"/>
                <w:lang w:val="ru-RU"/>
              </w:rPr>
              <w:t>Генкина</w:t>
            </w:r>
            <w:proofErr w:type="gramEnd"/>
            <w:r w:rsidRPr="007D372B">
              <w:rPr>
                <w:rFonts w:cs="Times New Roman"/>
                <w:lang w:val="ru-RU"/>
              </w:rPr>
              <w:t xml:space="preserve"> Т.Б., учитель обществознания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Уроки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Никитина Н.В., учитель начальных классов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Литературно-музыкальная композиция «Я в России рожден, в Заполярном краю»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Московкина В.Ф., учитель географии, </w:t>
            </w:r>
            <w:proofErr w:type="spellStart"/>
            <w:r w:rsidRPr="007D372B">
              <w:rPr>
                <w:rFonts w:cs="Times New Roman"/>
                <w:lang w:val="ru-RU"/>
              </w:rPr>
              <w:t>Пирагова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А.А., учитель музыки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диплом участника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Месячник «Педагогическая надежда»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color w:val="auto"/>
                <w:lang w:val="ru-RU"/>
              </w:rPr>
            </w:pPr>
            <w:r w:rsidRPr="007D372B">
              <w:rPr>
                <w:rFonts w:cs="Times New Roman"/>
                <w:color w:val="auto"/>
                <w:lang w:val="ru-RU"/>
              </w:rPr>
              <w:t xml:space="preserve">Макарова О.С., учитель </w:t>
            </w:r>
            <w:proofErr w:type="gramStart"/>
            <w:r w:rsidRPr="007D372B">
              <w:rPr>
                <w:rFonts w:cs="Times New Roman"/>
                <w:color w:val="auto"/>
                <w:lang w:val="ru-RU"/>
              </w:rPr>
              <w:t>изо</w:t>
            </w:r>
            <w:proofErr w:type="gramEnd"/>
            <w:r w:rsidRPr="007D372B">
              <w:rPr>
                <w:rFonts w:cs="Times New Roman"/>
                <w:color w:val="auto"/>
                <w:lang w:val="ru-RU"/>
              </w:rPr>
              <w:t>, черчения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Неделя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Макарова О.С., учитель </w:t>
            </w:r>
            <w:proofErr w:type="gramStart"/>
            <w:r w:rsidRPr="007D372B">
              <w:rPr>
                <w:rFonts w:cs="Times New Roman"/>
                <w:lang w:val="ru-RU"/>
              </w:rPr>
              <w:t>изо</w:t>
            </w:r>
            <w:proofErr w:type="gramEnd"/>
            <w:r w:rsidRPr="007D372B">
              <w:rPr>
                <w:rFonts w:cs="Times New Roman"/>
                <w:lang w:val="ru-RU"/>
              </w:rPr>
              <w:t>, черчения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Учитель города-2008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gramStart"/>
            <w:r w:rsidRPr="007D372B">
              <w:rPr>
                <w:rFonts w:cs="Times New Roman"/>
                <w:lang w:val="ru-RU"/>
              </w:rPr>
              <w:t>Генкина</w:t>
            </w:r>
            <w:proofErr w:type="gramEnd"/>
            <w:r w:rsidRPr="007D372B">
              <w:rPr>
                <w:rFonts w:cs="Times New Roman"/>
                <w:lang w:val="ru-RU"/>
              </w:rPr>
              <w:t xml:space="preserve"> Т.Б., учитель обществознания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финалист 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Учитель города-2008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Никитина Н.В., учитель начальных классов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2008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Учитель города-2008</w:t>
            </w:r>
          </w:p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«Самый классный </w:t>
            </w:r>
            <w:proofErr w:type="spellStart"/>
            <w:proofErr w:type="gramStart"/>
            <w:r w:rsidRPr="007D372B">
              <w:rPr>
                <w:rFonts w:cs="Times New Roman"/>
                <w:lang w:val="ru-RU"/>
              </w:rPr>
              <w:t>классный</w:t>
            </w:r>
            <w:proofErr w:type="spellEnd"/>
            <w:proofErr w:type="gramEnd"/>
            <w:r w:rsidRPr="007D372B">
              <w:rPr>
                <w:rFonts w:cs="Times New Roman"/>
                <w:lang w:val="ru-RU"/>
              </w:rPr>
              <w:t>»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Киреева Н.П., учитель математики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победитель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2009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Неделя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Макарова О.С., учитель </w:t>
            </w:r>
            <w:proofErr w:type="gramStart"/>
            <w:r w:rsidRPr="007D372B">
              <w:rPr>
                <w:rFonts w:cs="Times New Roman"/>
                <w:lang w:val="ru-RU"/>
              </w:rPr>
              <w:t>изо</w:t>
            </w:r>
            <w:proofErr w:type="gramEnd"/>
            <w:r w:rsidRPr="007D372B">
              <w:rPr>
                <w:rFonts w:cs="Times New Roman"/>
                <w:lang w:val="ru-RU"/>
              </w:rPr>
              <w:t>, черчения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Учитель города-2010</w:t>
            </w:r>
          </w:p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«Самый классный </w:t>
            </w:r>
            <w:proofErr w:type="spellStart"/>
            <w:proofErr w:type="gramStart"/>
            <w:r w:rsidRPr="007D372B">
              <w:rPr>
                <w:rFonts w:cs="Times New Roman"/>
                <w:lang w:val="ru-RU"/>
              </w:rPr>
              <w:t>классный</w:t>
            </w:r>
            <w:proofErr w:type="spellEnd"/>
            <w:proofErr w:type="gramEnd"/>
            <w:r w:rsidRPr="007D372B">
              <w:rPr>
                <w:rFonts w:cs="Times New Roman"/>
                <w:lang w:val="ru-RU"/>
              </w:rPr>
              <w:t>»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Артюшенко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Л.В., учитель истории и обществознания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победитель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Неделя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Князева С.В., учитель обслуживающего труда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Неделя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proofErr w:type="spellStart"/>
            <w:r w:rsidRPr="007D372B">
              <w:rPr>
                <w:rFonts w:cs="Times New Roman"/>
                <w:lang w:val="ru-RU"/>
              </w:rPr>
              <w:t>Федченко</w:t>
            </w:r>
            <w:proofErr w:type="spellEnd"/>
            <w:r w:rsidRPr="007D372B">
              <w:rPr>
                <w:rFonts w:cs="Times New Roman"/>
                <w:lang w:val="ru-RU"/>
              </w:rPr>
              <w:t xml:space="preserve"> А.С., учитель начальных классов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2010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Неделя педагогического мастерства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Пирогова А.А., учитель музыки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город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участие</w:t>
            </w: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 xml:space="preserve">Гречуха С.Л. 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0C1CED" w:rsidRPr="007D372B" w:rsidTr="000C1CED">
        <w:tc>
          <w:tcPr>
            <w:tcW w:w="0" w:type="auto"/>
          </w:tcPr>
          <w:p w:rsidR="000C1CED" w:rsidRPr="007D372B" w:rsidRDefault="000C1CED" w:rsidP="000C1CED">
            <w:pPr>
              <w:pStyle w:val="a7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rPr>
                <w:rFonts w:cs="Times New Roman"/>
                <w:lang w:val="ru-RU"/>
              </w:rPr>
            </w:pPr>
            <w:r w:rsidRPr="007D372B">
              <w:rPr>
                <w:rFonts w:cs="Times New Roman"/>
                <w:lang w:val="ru-RU"/>
              </w:rPr>
              <w:t>Самсонова В.М.</w:t>
            </w: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0" w:type="auto"/>
          </w:tcPr>
          <w:p w:rsidR="000C1CED" w:rsidRPr="007D372B" w:rsidRDefault="000C1CED" w:rsidP="007D372B">
            <w:pPr>
              <w:pStyle w:val="a7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8844D6" w:rsidRPr="007D372B" w:rsidRDefault="008844D6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CED" w:rsidRPr="007D372B" w:rsidRDefault="000C1CED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CA5" w:rsidRDefault="00367C19" w:rsidP="003A4CA5">
      <w:pPr>
        <w:widowControl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воспитательной деятельности в школе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воспитание творчески развитой, социально ориентированной личности, способной адаптироваться в окружающей действительности, а также раскрытие, развитие и реализация интеллектуальных и духовных свойств личности ученика.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Разработана концепция воспитательной системы, определены место и роль воспитательной системы в образовательном процессе школы. Воспитание осуществляется посредством учебного процесса, внеклассной и внешкольной деятельности.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Перед педагогическим коллективом школы стоят следующие воспитательные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гражданского и патриотического сознания;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2.развитие творческих и познавательных интересов;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3.развитие ответственности, трудовой учебной дисциплины;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4.создание единого воспитательного пространства и формирование воспитательной системы.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42523D"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оспитательн</w:t>
      </w:r>
      <w:r w:rsid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</w:t>
      </w:r>
      <w:r w:rsid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педагогического коллектива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ешкольные праздники;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дополнительное образование;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безопасных условий жизнедеятельности учащихся;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работы классных руководителей;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Активной формой воспитательной работы, основным звеном в построении школьных традиций становятся школьные праздники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Традиционно пров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общешкольные мероприятия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«День знаний», литературно </w:t>
      </w:r>
      <w:proofErr w:type="gram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узыкальная композиция ко Дню учителя, «Новогодние праздники», Масленица,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игра «Зарница», праздник «День Святого Валентина», «День защитника Отечества», концерт – поздравление ко Дню 8 Марта, мероприятия, посвящённые Дню Победы.  Уровень проведения литературн</w:t>
      </w:r>
      <w:proofErr w:type="gram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музыкальной композиции «И помнит мир спасённый» в 2009-2010 учебном году  на городском  празднике вручения медалей ветеранам войны был высоко оценён администрацией Ленинского округа.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воспитанники под руководством педагогов принимают активное участие в творческих конкурсах различных уровней,  растёт число победителей и призёров.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городской литературной конференции  учащимся успешно представлен сайт духовной поэзии Севера, видеофильм «Оазис моей души», видеоролики о Мурманске.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процессом воспитания строится по следующим направлениям: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3D36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квалификации классных руководителей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опыта воспитательной работы школ: семинары, конференции;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обмен 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распространение опыта;</w:t>
      </w:r>
    </w:p>
    <w:p w:rsidR="003A4CA5" w:rsidRDefault="003A4CA5" w:rsidP="003A4CA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новых технологий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практику внеклассной работы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«открытого пространства», методика «Барометр», альманах проблем и решения)</w:t>
      </w:r>
    </w:p>
    <w:p w:rsidR="00F26D11" w:rsidRDefault="003A4CA5" w:rsidP="003A4CA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-внедрение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внеклассной работы</w:t>
      </w:r>
      <w:r w:rsidR="00F26D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семинар, конференция, фестиваль дружбы</w:t>
      </w:r>
      <w:r w:rsidR="003D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создать условия для критического осмысления актуальных проблем в рамках коллективного социально-значимого творчества  учащихся. 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изучают  инновационные подходы в сфере реализации возможностей воспитательной работы, современные технологии и методики внеклассной деятельности, посещая городские семинары и конференции.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36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D3674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акоплен</w:t>
      </w:r>
      <w:r w:rsidR="003D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большой опыт по воспитанию толерантного поведения.  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2009 года учащийся 11 класса </w:t>
      </w:r>
      <w:proofErr w:type="spellStart"/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Каленюк</w:t>
      </w:r>
      <w:proofErr w:type="spellEnd"/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 на Международном конкурсе образовательных проектов «Диало</w:t>
      </w:r>
      <w:proofErr w:type="gramStart"/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к пониманию», посвящённом вопросам интеграции мигрантов средствами образования, успешно представил коллективный проект «Среда толерантности» и стал победителем. Данный проект, реализованный в 2008-2009 учебном году, явился частью гармонизации межэтнических отношений, профилактики проявлений экстремизма. При выборе темы участники проекта руководствовались </w:t>
      </w:r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спецификой, обусловленной проживанием в </w:t>
      </w:r>
      <w:proofErr w:type="gramStart"/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Мурманске. Миграционная ситуация в области влияет на ситуацию в школе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СОШ № 45 обучается 19% учащихся из семей мигрантов, в основном это азербайджанцы, украинцы, армяне. Данный проект способствует их </w:t>
      </w:r>
      <w:proofErr w:type="spellStart"/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="00D643FA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адаптации. </w:t>
      </w:r>
    </w:p>
    <w:p w:rsidR="003A4CA5" w:rsidRDefault="00F26D11" w:rsidP="003A4CA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 час «Толерантность»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</w:t>
      </w:r>
      <w:proofErr w:type="spellStart"/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Свинко</w:t>
      </w:r>
      <w:proofErr w:type="spellEnd"/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  гармонизировать межличностные отношения воспитанников.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олевая игра «Опасное поведение»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способствовала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 в общении субъектов образовательной деятельности в процессе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психодраматических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школьников «Нет экстремизму»,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 «Учимся строить отношения»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критически осмыслить проблемы современного общества и заявить о своей гражданской позиции. На с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«Воспитание толерантности как компонента инновационной культуры цивилизованной личности» был обобщен опыт работы по данному направлению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работниками </w:t>
      </w:r>
      <w:r w:rsidR="00D64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Киреевой Н..П., Долгих О.Ю., Плешановой Е.Н., </w:t>
      </w:r>
      <w:proofErr w:type="spellStart"/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Артюшенко</w:t>
      </w:r>
      <w:proofErr w:type="spellEnd"/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Трофимовой Т.Н.,. Гречуха С.Л., </w:t>
      </w:r>
      <w:proofErr w:type="spellStart"/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Хруниной</w:t>
      </w:r>
      <w:proofErr w:type="spellEnd"/>
      <w:r w:rsidR="003A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И.В., Умушкиной В.С.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674" w:rsidRDefault="00DB6A95" w:rsidP="006D59F9">
      <w:pPr>
        <w:widowControl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являются участниками различных профессиональных конкурсов по воспитательной работе. 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Киреева Н.П. 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Артюшенко</w:t>
      </w:r>
      <w:proofErr w:type="spellEnd"/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 муниципального конкурса «Учитель города -2008»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«Учитель го</w:t>
      </w:r>
      <w:r w:rsidR="00863D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2010»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863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педагог дополнительного образования Лапина Т.Н. стала дипломантом в конкурсе школьных музеев  в номинации «Школьные династии».   </w:t>
      </w:r>
      <w:r w:rsidR="006D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старшая вожатая Гречуха С.Л.  приняла участие в муниципальном профессиональном конкурсе «Воспитать человека». </w:t>
      </w:r>
      <w:r w:rsidR="00863D3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педагоги дополнительного образования Лапина Т.Н. и Макарова О.С.  стали дипломантами муниципального конкурса «Экскурсионные маршруты города Мурманска».</w:t>
      </w:r>
    </w:p>
    <w:p w:rsidR="00367C19" w:rsidRPr="0042523D" w:rsidRDefault="003D3674" w:rsidP="003D3674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D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с методическими центрами, сотрудничество с 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ЦСПСиД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 – центром, библиотекой </w:t>
      </w:r>
      <w:proofErr w:type="gram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узеем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Н.Н.Блинова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центром социальной помощи семье и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67C19"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эффективности деятельности классных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выделить основные проблемы воспитательной работы и наметить пути их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6600F" w:rsidRDefault="00367C19" w:rsidP="00367C19">
      <w:pPr>
        <w:widowControl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Одной из  воспитательных задач является становление и развитие общественной составляющей в управлении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 и функционирует Совет учреждения, на заседаниях которого осуществляется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совместная  законотворческая  деятельность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принятие и реализация нормативных документов;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обмен мнениями членов школьного коллектива и родителей по актуальным  вопросам школьной жизни.</w:t>
      </w:r>
    </w:p>
    <w:p w:rsidR="00E6600F" w:rsidRPr="0042523D" w:rsidRDefault="00E6600F" w:rsidP="00E6600F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 истории школы, возглавляемый 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Заслуженным учителем РФ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Лапиной Т.Н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стал 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 и культурно-просветительской деятельности в школе.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обновляются  музейные стенды,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создаются новые экспонаты. Лекторская группа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семинары.</w:t>
      </w:r>
    </w:p>
    <w:p w:rsidR="00367C19" w:rsidRDefault="00367C19" w:rsidP="00367C19">
      <w:pPr>
        <w:widowControl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Классные руководители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исследуют состояние и эффективность воспитательного процесса в классе, пользуясь  различными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методиками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уровня воспи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танности классного коллектива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отдельно каждого ученика класса) во внешнем поведенческом аспекте, изучают уровень развития коллектива по соответствующим составляющим.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Умеют анализировать воспитательную работу в классе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описательный, проблемный и системный метод анализа. В планировании деятельности классного коллектива умело применяют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современных научных разработок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Таланчука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 – ролево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планирование), О.С.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Газмана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поддержка), В.А.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Караковского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общечеловеческие ценности), Н.Е.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Щурковой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ьностный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подход), М.С. Кагана (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 учётом развития потенциалов). Индивидуальная работа классного руководителя с детьми «особой зоны внимания» предполагает  индивидуальное собеседование, вовлечение в дела класса и школы, систему поручений.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Грамотно, с учётом возрастных особенностей учащихся, ведётся работа следующими классными руководителями  коллективах:  </w:t>
      </w:r>
      <w:proofErr w:type="gram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Холоденко Н.И., </w:t>
      </w:r>
      <w:proofErr w:type="spell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Артюшенко</w:t>
      </w:r>
      <w:proofErr w:type="spell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Долгих О.Ю. 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Чернопятовой Л.А.,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Зевахиной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Копаневой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Набоковой Е.Н., Черкасовой М.А.,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Клыповой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Васильевой И.Г., </w:t>
      </w:r>
      <w:proofErr w:type="spellStart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Писковатской</w:t>
      </w:r>
      <w:proofErr w:type="spellEnd"/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трудностям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методической работе следует отнести поиск новых форм работы с родителями и учащимися, умение моделировать воспитательную систему класса.</w:t>
      </w:r>
      <w:proofErr w:type="gram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84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Одним из определяющих факторов успешного функционирования школы является  обеспечение безопасности жизнедеятельности учащихся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вопросам безопасности регулярно проводятся   необходимые инструктажи</w:t>
      </w:r>
      <w:r w:rsidR="00E66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занятия «Школы безопасности», соревнования «Тропа здоровья, «Безопасное колесо», по спортивному ориентированию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внимания педагогических работников школы  остается профилактика травматизма, воспитание сознательной дисциплины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2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современных условиях решение социальных проблем детей рассматривается, прежде всего,  в аспекте охраны и защиты их прав.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 на обеспечение и защиту прав ребёнка была  направлена работа социального педагога. Во исполнение Федеральной целевой программы «Профилактика безнадзорности и правонарушений несовершеннолетних»  создан и откорректирован банк данных «Семья». Проведена диагностика семей учащихся, собрана информация о составе семей обучающихся, составлен социальный паспорт школы</w:t>
      </w:r>
      <w:r w:rsidR="00284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 вовлечения всех учащихся в управление школьными делами, созданию работоспособных органов управления коллективом, формированию у школьников отношений товарищеской взаимозависимости и организаторских каче</w:t>
      </w:r>
      <w:proofErr w:type="gramStart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пр</w:t>
      </w:r>
      <w:proofErr w:type="gramEnd"/>
      <w:r w:rsidRPr="00425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оводится День самоуправления.   </w:t>
      </w:r>
    </w:p>
    <w:p w:rsidR="00E6600F" w:rsidRPr="00E6600F" w:rsidRDefault="00E6600F" w:rsidP="00367C19">
      <w:pPr>
        <w:widowControl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6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целенаправленной воспитательной деятельности явился рост числа участников и победителей различных творческих и спортивных мероприятий.</w:t>
      </w:r>
    </w:p>
    <w:p w:rsidR="0044427E" w:rsidRPr="0044427E" w:rsidRDefault="0044427E" w:rsidP="00367C19">
      <w:pPr>
        <w:widowControl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школьников 2008-2009 год</w:t>
      </w:r>
    </w:p>
    <w:tbl>
      <w:tblPr>
        <w:tblStyle w:val="a9"/>
        <w:tblW w:w="5000" w:type="pct"/>
        <w:tblLook w:val="04A0"/>
      </w:tblPr>
      <w:tblGrid>
        <w:gridCol w:w="5633"/>
        <w:gridCol w:w="2441"/>
        <w:gridCol w:w="1497"/>
      </w:tblGrid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Уровень мероприятия и год проведения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школьный: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 школьных КТД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концерт в </w:t>
            </w: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в День пожилого человека (2009)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праздник «Калейдоскоп культур» (2009)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отчётная выставка «Флористика и путешествие» (2008)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-выставка «Флористика плюс» (2008)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 выставка «Флористика» (2009)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областной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-выставка детского художественного творчества, посвящённая году семьи (2008)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-конкурс «Природа глазами детей»(2008)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конкурс-выставка детских творческих работ «Зимняя сказка»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«Флористика» (2009)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дипломы участников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2 место</w:t>
            </w:r>
          </w:p>
        </w:tc>
        <w:tc>
          <w:tcPr>
            <w:tcW w:w="782" w:type="pct"/>
          </w:tcPr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705A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  <w:p w:rsidR="00E3705A" w:rsidRDefault="00E3705A" w:rsidP="008D3E0D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3705A" w:rsidRDefault="00E3705A" w:rsidP="00E3705A">
            <w:r>
              <w:t>8</w:t>
            </w:r>
          </w:p>
          <w:p w:rsidR="00E3705A" w:rsidRDefault="00E3705A" w:rsidP="00E3705A"/>
          <w:p w:rsidR="00E3705A" w:rsidRDefault="00E3705A" w:rsidP="00E3705A">
            <w:pPr>
              <w:jc w:val="left"/>
            </w:pPr>
            <w:r>
              <w:t xml:space="preserve">            4</w:t>
            </w:r>
          </w:p>
          <w:p w:rsidR="00E3705A" w:rsidRDefault="00E3705A" w:rsidP="00E3705A"/>
          <w:p w:rsidR="00E3705A" w:rsidRDefault="00E3705A" w:rsidP="00E3705A"/>
          <w:p w:rsidR="00E3705A" w:rsidRDefault="00E3705A" w:rsidP="00E3705A"/>
          <w:p w:rsidR="00E3705A" w:rsidRPr="00E3705A" w:rsidRDefault="00E3705A" w:rsidP="00E3705A">
            <w:pPr>
              <w:jc w:val="left"/>
            </w:pPr>
            <w:r>
              <w:t xml:space="preserve">            4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школьный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:   конференция «Славный Мурманск»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работа лекторской группы при кружке по проведению экскурсий по стендам музея «Моя малая родина» («Улицы, на которых мы живём») 2008-2010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школьный: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выступление на конференции «Славный Мурманск»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конкурсе газет ко Дню города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70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КРЭДО фонда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«Зелёная ветвь» «Помоги природе делом»</w:t>
            </w:r>
          </w:p>
        </w:tc>
        <w:tc>
          <w:tcPr>
            <w:tcW w:w="1275" w:type="pct"/>
          </w:tcPr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дипломы, ценные подарки</w:t>
            </w:r>
          </w:p>
        </w:tc>
        <w:tc>
          <w:tcPr>
            <w:tcW w:w="782" w:type="pct"/>
          </w:tcPr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gramEnd"/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04.10.2008 - первенство г. Мурманска по спринтерскому ориентированию, </w:t>
            </w:r>
          </w:p>
          <w:p w:rsidR="00E3705A" w:rsidRPr="0044427E" w:rsidRDefault="00E3705A" w:rsidP="00444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17.12.2008г – городской этап Зимней Спартакиады учащихся по спортивному ориентированию, 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областной:</w:t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13.09.2008г – Чемпионат Мурманской области по спортивному ориентированию, </w:t>
            </w:r>
          </w:p>
          <w:p w:rsidR="00E3705A" w:rsidRPr="0044427E" w:rsidRDefault="00E3705A" w:rsidP="0044427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14.09.2008г - Чемпионат Мурманской области по спортивному ориентированию, 20.09.2008г - первенство области по спортивному ориентированию </w:t>
            </w:r>
            <w:proofErr w:type="gram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.2008г. - первенство области по 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портивному ориентированию среди </w:t>
            </w:r>
            <w:proofErr w:type="gram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03.10.09- первенство города по спринтерскому ориентированию, </w:t>
            </w:r>
            <w:proofErr w:type="spell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посв</w:t>
            </w:r>
            <w:proofErr w:type="spell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. Дню города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3705A" w:rsidRP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17-18.10.09- обл. соревнования учащейся молодёжи «Тропа здоровья» </w:t>
            </w:r>
          </w:p>
          <w:p w:rsidR="00E3705A" w:rsidRPr="0044427E" w:rsidRDefault="00E3705A" w:rsidP="0044427E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</w:tcPr>
          <w:p w:rsidR="00E3705A" w:rsidRDefault="00E3705A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Майнонис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E3705A" w:rsidRPr="0044427E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 </w:t>
            </w:r>
          </w:p>
          <w:p w:rsidR="00E3705A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Майнонис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место,</w:t>
            </w:r>
          </w:p>
          <w:p w:rsidR="00E3705A" w:rsidRPr="0044427E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Борзенин</w:t>
            </w:r>
            <w:proofErr w:type="spellEnd"/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-3 место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05A" w:rsidRPr="0044427E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Майнонис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-1 м.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Спиридонов-3м.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Спиридонов Павел, </w:t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Букин Ва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силий 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место,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Майнонис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место.</w:t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Майнонис</w:t>
            </w:r>
            <w:proofErr w:type="spell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сандр </w:t>
            </w:r>
          </w:p>
          <w:p w:rsidR="00E3705A" w:rsidRPr="0044427E" w:rsidRDefault="00E3705A" w:rsidP="00F80E96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E3705A" w:rsidRPr="0044427E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Харина -1 м., Даренский-2 м.</w:t>
            </w:r>
          </w:p>
          <w:p w:rsidR="00E3705A" w:rsidRDefault="00E3705A" w:rsidP="00E3705A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 (среди ОУ), </w:t>
            </w:r>
            <w:proofErr w:type="spell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Гожик</w:t>
            </w:r>
            <w:proofErr w:type="spell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.-2 м</w:t>
            </w:r>
            <w:proofErr w:type="gram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E3705A" w:rsidRPr="0044427E" w:rsidRDefault="00E3705A" w:rsidP="00E3705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>Гожик</w:t>
            </w:r>
            <w:proofErr w:type="spellEnd"/>
            <w:r w:rsidRPr="00444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Н.-3 м.</w:t>
            </w:r>
          </w:p>
        </w:tc>
        <w:tc>
          <w:tcPr>
            <w:tcW w:w="782" w:type="pct"/>
          </w:tcPr>
          <w:p w:rsidR="00E3705A" w:rsidRDefault="00E3705A" w:rsidP="004442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E3705A">
            <w:pPr>
              <w:ind w:left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Pr="0044427E" w:rsidRDefault="00E3705A" w:rsidP="0044427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705A" w:rsidRDefault="00E3705A" w:rsidP="00E37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E3705A" w:rsidRDefault="00F80E96" w:rsidP="00F8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0E96" w:rsidRPr="0044427E" w:rsidTr="00F80E96">
        <w:tc>
          <w:tcPr>
            <w:tcW w:w="2943" w:type="pct"/>
          </w:tcPr>
          <w:p w:rsidR="00F80E96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областной:</w:t>
            </w:r>
          </w:p>
          <w:p w:rsidR="00E3705A" w:rsidRPr="0044427E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01.02.09, турнир «Февральский калейдоскоп – 2009», 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96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21.03.09, чемпионат 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. Мурманска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01.05.08, открытое первенство 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г. Полярного, ЗАТО Полярный Мурманской обл.</w:t>
            </w:r>
          </w:p>
          <w:p w:rsidR="00F80E96" w:rsidRDefault="00F80E96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18.01.09, турнир «Январские ритмы», 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. Апатиты Мурманской обл.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 открытый  кубок республики Карелия -2009, г. Петрозаводск</w:t>
            </w:r>
          </w:p>
        </w:tc>
        <w:tc>
          <w:tcPr>
            <w:tcW w:w="1275" w:type="pct"/>
          </w:tcPr>
          <w:p w:rsidR="00F80E96" w:rsidRDefault="00F80E96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Дементьев,</w:t>
            </w:r>
          </w:p>
          <w:p w:rsidR="00F80E96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- 1 место </w:t>
            </w:r>
          </w:p>
          <w:p w:rsidR="00E3705A" w:rsidRPr="0044427E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Харченко,</w:t>
            </w:r>
          </w:p>
          <w:p w:rsidR="00E3705A" w:rsidRPr="0044427E" w:rsidRDefault="00E3705A" w:rsidP="00E3705A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Сазонова-1 место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F80E96" w:rsidRDefault="00F80E96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F80E96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F80E96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F80E96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705A" w:rsidRPr="0044427E" w:rsidRDefault="00E3705A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F80E96" w:rsidP="004442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школьный :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2008-2009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-литературная гостиная «Что за прелесть эти сказки!»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«Посвящение в читатели»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-викторина «Калейдоскоп сказок»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-«Рыцарский турнир вежливости»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 Неделя детской книги</w:t>
            </w:r>
          </w:p>
        </w:tc>
        <w:tc>
          <w:tcPr>
            <w:tcW w:w="1275" w:type="pct"/>
          </w:tcPr>
          <w:p w:rsidR="00F80E96" w:rsidRDefault="00F80E96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F80E96" w:rsidRDefault="00F80E96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96" w:rsidRDefault="00F80E96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F80E96" w:rsidRDefault="00F80E96" w:rsidP="00F80E96"/>
          <w:p w:rsidR="00F80E96" w:rsidRDefault="00F80E96" w:rsidP="00F80E96">
            <w:pPr>
              <w:pStyle w:val="a3"/>
              <w:ind w:left="0"/>
              <w:jc w:val="left"/>
            </w:pPr>
            <w:r w:rsidRPr="00F80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ценные подарки</w:t>
            </w:r>
          </w:p>
          <w:p w:rsidR="00F80E96" w:rsidRPr="00F80E96" w:rsidRDefault="00F80E96" w:rsidP="00F80E96">
            <w:pPr>
              <w:pStyle w:val="a3"/>
              <w:ind w:left="0"/>
            </w:pPr>
            <w:r w:rsidRPr="00F80E96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82" w:type="pct"/>
          </w:tcPr>
          <w:p w:rsidR="00F80E96" w:rsidRDefault="00F80E96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80E96" w:rsidRDefault="00F80E96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E96" w:rsidRDefault="00F80E96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  <w:p w:rsidR="00F80E96" w:rsidRDefault="00F80E96" w:rsidP="00F80E96"/>
          <w:p w:rsidR="00F80E96" w:rsidRDefault="00F80E96" w:rsidP="00F80E96">
            <w:r>
              <w:lastRenderedPageBreak/>
              <w:t>3</w:t>
            </w:r>
          </w:p>
          <w:p w:rsidR="00F80E96" w:rsidRPr="00F80E96" w:rsidRDefault="00F80E96" w:rsidP="00F80E96">
            <w:r>
              <w:t>15</w:t>
            </w:r>
          </w:p>
        </w:tc>
      </w:tr>
      <w:tr w:rsidR="00F80E96" w:rsidRPr="0044427E" w:rsidTr="00F80E96">
        <w:trPr>
          <w:trHeight w:val="433"/>
        </w:trPr>
        <w:tc>
          <w:tcPr>
            <w:tcW w:w="2943" w:type="pct"/>
          </w:tcPr>
          <w:p w:rsidR="00E3705A" w:rsidRPr="0044427E" w:rsidRDefault="00F80E96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муниципальный</w:t>
            </w:r>
            <w:r w:rsidR="00E3705A"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gramStart"/>
            <w:r w:rsidR="00E3705A"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-</w:t>
            </w:r>
            <w:proofErr w:type="gramEnd"/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конкурс, посвящённый  празднованию Года семьи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Проект «Школа, семья, Россия» (2008-2009)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- городской конкурс школьных музеев</w:t>
            </w:r>
          </w:p>
        </w:tc>
        <w:tc>
          <w:tcPr>
            <w:tcW w:w="1275" w:type="pct"/>
          </w:tcPr>
          <w:p w:rsidR="00F80E96" w:rsidRDefault="00F80E96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80E96" w:rsidRDefault="00F80E96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05A" w:rsidRPr="0044427E" w:rsidRDefault="00F80E96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3705A"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школьный :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по  экспозициям 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«Они были первыми»,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«Ветераны педагогического труда»,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«Традиции школы»,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 Школьные общественные организации»,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«Труд воспитывает»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«Святое дело- родине служить»,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 Профессия- родину защищать»,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«Воинская слава России»,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 Выпускники- гордость школы»,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«Дружат семья и школа»,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br/>
              <w:t>«От творчества</w:t>
            </w:r>
            <w:r w:rsidR="00F80E9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к творчеству ученика»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</w:tc>
        <w:tc>
          <w:tcPr>
            <w:tcW w:w="782" w:type="pct"/>
          </w:tcPr>
          <w:p w:rsidR="00E3705A" w:rsidRPr="0044427E" w:rsidRDefault="00E3705A" w:rsidP="00444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80E96" w:rsidRPr="0044427E" w:rsidTr="00F80E96">
        <w:tc>
          <w:tcPr>
            <w:tcW w:w="2943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международный:</w:t>
            </w:r>
          </w:p>
          <w:p w:rsidR="00E3705A" w:rsidRPr="0044427E" w:rsidRDefault="00E3705A" w:rsidP="00F80E9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4 межд. </w:t>
            </w:r>
            <w:r w:rsidR="00F80E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онкурс образовательных проектов «Диало</w:t>
            </w:r>
            <w:proofErr w:type="gramStart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4427E">
              <w:rPr>
                <w:rFonts w:ascii="Times New Roman" w:hAnsi="Times New Roman" w:cs="Times New Roman"/>
                <w:sz w:val="24"/>
                <w:szCs w:val="24"/>
              </w:rPr>
              <w:t xml:space="preserve"> путь к пониманию» по вопросам интеграции</w:t>
            </w:r>
          </w:p>
        </w:tc>
        <w:tc>
          <w:tcPr>
            <w:tcW w:w="1275" w:type="pct"/>
          </w:tcPr>
          <w:p w:rsidR="00E3705A" w:rsidRPr="0044427E" w:rsidRDefault="00E3705A" w:rsidP="0044427E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27E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782" w:type="pct"/>
          </w:tcPr>
          <w:p w:rsidR="00E3705A" w:rsidRPr="0044427E" w:rsidRDefault="00F80E96" w:rsidP="00F80E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67C19" w:rsidRPr="0042523D" w:rsidRDefault="00367C19" w:rsidP="00367C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C19" w:rsidRPr="00F80E96" w:rsidRDefault="00367C19" w:rsidP="00367C19">
      <w:pPr>
        <w:rPr>
          <w:rFonts w:ascii="Times New Roman" w:hAnsi="Times New Roman" w:cs="Times New Roman"/>
          <w:sz w:val="24"/>
          <w:szCs w:val="24"/>
        </w:rPr>
      </w:pPr>
    </w:p>
    <w:p w:rsidR="00F80E96" w:rsidRPr="0044427E" w:rsidRDefault="00F80E96" w:rsidP="00F80E96">
      <w:pPr>
        <w:widowControl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участия школьников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442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610"/>
        <w:gridCol w:w="2494"/>
        <w:gridCol w:w="2263"/>
        <w:gridCol w:w="2387"/>
      </w:tblGrid>
      <w:tr w:rsidR="00AF712B" w:rsidRPr="0042523D" w:rsidTr="00AF712B">
        <w:trPr>
          <w:trHeight w:val="55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AF712B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 областной конкурс детского и юношеского творчества «Арктика глазами детей».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5а-9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9а-1чел</w:t>
            </w: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оминация «Проза. Проба пера»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Олеся;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Алена 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Диплом лауреата-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Городской научно-практической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конференции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качества пи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тания на здоровье»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5а-1 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proofErr w:type="spellStart"/>
            <w:proofErr w:type="gram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степени-Кудрявцев</w:t>
            </w:r>
            <w:proofErr w:type="spellEnd"/>
            <w:proofErr w:type="gram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Детский конкурс рисунка и компьютерной графики КРЭС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1а -8чел., 1в-3 чел., 2в-4 чел., 2г-4 чел., 3б-2 чел.. 4а- 11 чел.. 4в-9 чел.,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9а-1 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В номинации «Без чего не жить на свете современному человеку?- Без света!»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1 степени Никитина Алена ученица </w:t>
            </w:r>
            <w:proofErr w:type="gram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а  диплом за оригинальность </w:t>
            </w:r>
            <w:r w:rsidRPr="00DE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идеи </w:t>
            </w: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Зарембо</w:t>
            </w:r>
            <w:proofErr w:type="spell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Максим ученик 1 а класса </w:t>
            </w:r>
          </w:p>
        </w:tc>
      </w:tr>
      <w:tr w:rsidR="00AF712B" w:rsidRPr="00DE5B38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AF712B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с 15.10 по 26.11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«Поздравления для Э. Успенского»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1а-6чел., 1 в -3чел., 4 в -6чел., 2г-3 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Дипломы победителей в номинации «Поделка»: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коллектив  4 </w:t>
            </w:r>
            <w:proofErr w:type="gram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1 а - </w:t>
            </w: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Тикун</w:t>
            </w:r>
            <w:proofErr w:type="spell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«Поздравление»: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1 в Жуков Архип 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в номинации «Рисунок»:</w:t>
            </w:r>
          </w:p>
          <w:p w:rsidR="00AF712B" w:rsidRPr="00DE5B38" w:rsidRDefault="00AF712B" w:rsidP="00AF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а класса </w:t>
            </w: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Чесалкину</w:t>
            </w:r>
            <w:proofErr w:type="spell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Полину, Заремба Марию, </w:t>
            </w: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Халанскую</w:t>
            </w:r>
            <w:proofErr w:type="spellEnd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Виолетту</w:t>
            </w:r>
            <w:proofErr w:type="spellEnd"/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926515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Городская выставка детского творчества</w:t>
            </w:r>
          </w:p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«Добрые сказки моего детства»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2г-1 чел., 2в-3 чел.,</w:t>
            </w:r>
          </w:p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4а-11 чел., 4 в -8чел.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Благодарность учителям,</w:t>
            </w:r>
          </w:p>
          <w:p w:rsidR="00AF712B" w:rsidRPr="00DE5B38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2 место 2 в класс 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926515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</w:t>
            </w: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Новогодик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4в-2чел.</w:t>
            </w:r>
            <w:r w:rsidR="009265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926515">
              <w:rPr>
                <w:rFonts w:ascii="Times New Roman" w:hAnsi="Times New Roman" w:cs="Times New Roman"/>
                <w:sz w:val="24"/>
                <w:szCs w:val="24"/>
              </w:rPr>
              <w:t>-4 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участников. Благодарность учителям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этапа VII  Всероссийского конкурса образовательных и социальных проектов «Свой мир мы строим сами»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9а-1чел.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Никитина Алена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«Северное серебряное копытце»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 в -11 чел.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44427E">
            <w:pPr>
              <w:shd w:val="clear" w:color="auto" w:fill="FFFFFF"/>
              <w:tabs>
                <w:tab w:val="left" w:pos="3264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Муниципальный этап, Региональный этап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hd w:val="clear" w:color="auto" w:fill="FFFFFF"/>
              <w:tabs>
                <w:tab w:val="left" w:pos="3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</w:t>
            </w:r>
          </w:p>
          <w:p w:rsidR="00AF712B" w:rsidRPr="0042523D" w:rsidRDefault="00AF712B" w:rsidP="00926515">
            <w:pPr>
              <w:shd w:val="clear" w:color="auto" w:fill="FFFFFF"/>
              <w:tabs>
                <w:tab w:val="left" w:pos="3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научно-исследовательских и  учебно-исследовательских проектов </w:t>
            </w:r>
          </w:p>
          <w:p w:rsidR="00AF712B" w:rsidRPr="0042523D" w:rsidRDefault="00AF712B" w:rsidP="00926515">
            <w:pPr>
              <w:shd w:val="clear" w:color="auto" w:fill="FFFFFF"/>
              <w:tabs>
                <w:tab w:val="left" w:pos="3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детей и молодежи  по проблемам защиты окружающей среды</w:t>
            </w:r>
          </w:p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«Человек-Земля-Космос»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  <w:r w:rsidR="00926515">
              <w:rPr>
                <w:rFonts w:ascii="Times New Roman" w:hAnsi="Times New Roman" w:cs="Times New Roman"/>
                <w:sz w:val="24"/>
                <w:szCs w:val="24"/>
              </w:rPr>
              <w:t xml:space="preserve"> -1чел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Дукальская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926515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Радуга талантов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2а. 4а</w:t>
            </w:r>
          </w:p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Литературные герои в рисунках</w:t>
            </w:r>
          </w:p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4 в,4 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DE5B38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Дипломы за </w:t>
            </w:r>
            <w:r w:rsidRPr="00DE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личностное понимание темы  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926515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926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Фестиваль литературно – художественного творчества для детей и юношества, посвященного юбилею города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Номинация Поэзия</w:t>
            </w:r>
          </w:p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9 а- 1 чел</w:t>
            </w:r>
          </w:p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 а -  1 чел</w:t>
            </w:r>
          </w:p>
          <w:p w:rsidR="00AF712B" w:rsidRPr="0042523D" w:rsidRDefault="00AF712B" w:rsidP="00926515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after="0" w:line="277" w:lineRule="exact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Номинация «Электронная презентация»</w:t>
            </w:r>
          </w:p>
          <w:p w:rsidR="00AF712B" w:rsidRPr="0042523D" w:rsidRDefault="00AF712B" w:rsidP="009265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926515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367C19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B03FB6" w:rsidRDefault="00AF712B" w:rsidP="00B03FB6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Фестиваль литературно – художественного творчества для детей и юношества, посвященного литературным итогам 2011 </w:t>
            </w:r>
            <w:r w:rsidR="00B03F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</w:t>
            </w: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творческом конкурсе «</w:t>
            </w:r>
            <w:proofErr w:type="spellStart"/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Книжкины</w:t>
            </w:r>
            <w:proofErr w:type="spellEnd"/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игры»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Номинация «Электронная презентация»</w:t>
            </w:r>
          </w:p>
          <w:p w:rsidR="00AF712B" w:rsidRPr="0042523D" w:rsidRDefault="00AF712B" w:rsidP="00B03FB6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 а</w:t>
            </w:r>
          </w:p>
          <w:p w:rsidR="00AF712B" w:rsidRPr="0042523D" w:rsidRDefault="00AF712B" w:rsidP="00B03FB6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Номинация «Город мастеров»</w:t>
            </w:r>
          </w:p>
          <w:p w:rsidR="00AF712B" w:rsidRPr="00B03FB6" w:rsidRDefault="00AF712B" w:rsidP="00B03FB6">
            <w:pPr>
              <w:shd w:val="clear" w:color="auto" w:fill="FFFFFF"/>
              <w:tabs>
                <w:tab w:val="left" w:pos="551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Нач.кл</w:t>
            </w:r>
            <w:proofErr w:type="spellEnd"/>
            <w:r w:rsidRPr="0042523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  <w:r w:rsidR="00B03FB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2г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B03FB6" w:rsidP="00444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победителей</w:t>
            </w:r>
          </w:p>
        </w:tc>
      </w:tr>
      <w:tr w:rsidR="00AF712B" w:rsidRPr="0042523D" w:rsidTr="00B03FB6">
        <w:trPr>
          <w:trHeight w:val="623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В мире сказок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1а-2чел, 1 в-5 чел, 2б-. 2 а -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участников, 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14 международный конкурс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Детской рукописной книги «Мир наполнен чудесами»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1а.1в «Мой мачтовый город»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3а3б «Путь в </w:t>
            </w: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неведомое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9а «Зеленая книга»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4в «Мой сильный маленький народ»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«Путешествие деревянного человечка из Италии в Россию»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B6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участников. </w:t>
            </w:r>
          </w:p>
          <w:p w:rsidR="00B03FB6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а 1 в, 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Никитина Алена.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 место-3а.3б.4 в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B03FB6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F712B" w:rsidRPr="0042523D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Открытка к 23 февраля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1а-2чел 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«Техника </w:t>
            </w: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Pait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2в.4а-6 чел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1мест</w:t>
            </w: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С. 1 а,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есковец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П. 1а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Интерактивный всероссийский конкурс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Открытка  маме.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3б,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B03FB6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«Обитатели моря»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B0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B0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  <w:r w:rsidR="00B03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proofErr w:type="spell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Д. 1 а </w:t>
            </w:r>
          </w:p>
        </w:tc>
      </w:tr>
      <w:tr w:rsidR="00AF712B" w:rsidRPr="0042523D" w:rsidTr="00AF712B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2B" w:rsidRPr="0042523D" w:rsidRDefault="00AF712B" w:rsidP="00B03FB6">
            <w:pPr>
              <w:numPr>
                <w:ilvl w:val="0"/>
                <w:numId w:val="15"/>
              </w:num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конкурс  газеты «Вечерний Мурманск» «Спасибо </w:t>
            </w:r>
            <w:r w:rsidRPr="0042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победу!»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а-3 чел,</w:t>
            </w:r>
          </w:p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Никитин Алеша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2B" w:rsidRPr="0042523D" w:rsidRDefault="00AF712B" w:rsidP="00B0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Дипломы победителе</w:t>
            </w:r>
            <w:proofErr w:type="gramStart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2523D">
              <w:rPr>
                <w:rFonts w:ascii="Times New Roman" w:hAnsi="Times New Roman" w:cs="Times New Roman"/>
                <w:sz w:val="24"/>
                <w:szCs w:val="24"/>
              </w:rPr>
              <w:t xml:space="preserve"> Никитин А., Кудрявцев Дима 5 а</w:t>
            </w:r>
          </w:p>
        </w:tc>
      </w:tr>
    </w:tbl>
    <w:p w:rsidR="00DE5B38" w:rsidRDefault="00DE5B38" w:rsidP="00F80E96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C1CED" w:rsidRPr="007D372B" w:rsidRDefault="000C1CED" w:rsidP="00E91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1E89" w:rsidRPr="007D372B" w:rsidRDefault="00E91E89" w:rsidP="00E91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1AF">
        <w:rPr>
          <w:rFonts w:ascii="Times New Roman" w:hAnsi="Times New Roman" w:cs="Times New Roman"/>
          <w:sz w:val="24"/>
          <w:szCs w:val="24"/>
        </w:rPr>
        <w:t xml:space="preserve">        </w:t>
      </w:r>
      <w:r w:rsidR="00B97094" w:rsidRPr="005E51AF">
        <w:rPr>
          <w:rFonts w:ascii="Times New Roman" w:hAnsi="Times New Roman" w:cs="Times New Roman"/>
          <w:sz w:val="24"/>
          <w:szCs w:val="24"/>
        </w:rPr>
        <w:t xml:space="preserve">В учебных планах начальной и основной школы </w:t>
      </w:r>
      <w:r w:rsidR="00A66F1E" w:rsidRPr="005E51AF">
        <w:rPr>
          <w:rFonts w:ascii="Times New Roman" w:hAnsi="Times New Roman" w:cs="Times New Roman"/>
          <w:sz w:val="24"/>
          <w:szCs w:val="24"/>
        </w:rPr>
        <w:t>соблюдается</w:t>
      </w:r>
      <w:r w:rsidR="00B97094" w:rsidRPr="005E51AF">
        <w:rPr>
          <w:rFonts w:ascii="Times New Roman" w:hAnsi="Times New Roman" w:cs="Times New Roman"/>
          <w:sz w:val="24"/>
          <w:szCs w:val="24"/>
        </w:rPr>
        <w:t xml:space="preserve"> преемственность инвариантной и вариативной частей. Рабочие программы разработаны на основе примерных программ по учебным предметам для образовательных учреждений РФ, реализующих программы  основного общего образования. </w:t>
      </w:r>
      <w:proofErr w:type="gramStart"/>
      <w:r w:rsidR="00A9289D" w:rsidRPr="005E51AF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ограниченными возможностями здоровья разработан на основе РБУП для классов коррекции </w:t>
      </w:r>
      <w:r w:rsidR="00A9289D" w:rsidRPr="005E51A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9289D" w:rsidRPr="005E51AF">
        <w:rPr>
          <w:rFonts w:ascii="Times New Roman" w:hAnsi="Times New Roman" w:cs="Times New Roman"/>
          <w:sz w:val="24"/>
          <w:szCs w:val="24"/>
        </w:rPr>
        <w:t xml:space="preserve"> вида 2010 года.</w:t>
      </w:r>
      <w:proofErr w:type="gramEnd"/>
      <w:r w:rsidR="00A9289D" w:rsidRPr="005E51AF">
        <w:rPr>
          <w:rFonts w:ascii="Times New Roman" w:hAnsi="Times New Roman" w:cs="Times New Roman"/>
          <w:sz w:val="24"/>
          <w:szCs w:val="24"/>
        </w:rPr>
        <w:t xml:space="preserve"> </w:t>
      </w:r>
      <w:r w:rsidR="00E8218D" w:rsidRPr="005E51AF">
        <w:rPr>
          <w:rFonts w:ascii="Times New Roman" w:hAnsi="Times New Roman" w:cs="Times New Roman"/>
          <w:sz w:val="24"/>
          <w:szCs w:val="24"/>
        </w:rPr>
        <w:t xml:space="preserve"> </w:t>
      </w:r>
      <w:r w:rsidRPr="005E51AF">
        <w:rPr>
          <w:rFonts w:ascii="Times New Roman" w:hAnsi="Times New Roman" w:cs="Times New Roman"/>
          <w:sz w:val="24"/>
          <w:szCs w:val="24"/>
        </w:rPr>
        <w:t>В основной школе используются современные</w:t>
      </w:r>
      <w:r w:rsidRPr="007D372B">
        <w:rPr>
          <w:rFonts w:ascii="Times New Roman" w:hAnsi="Times New Roman" w:cs="Times New Roman"/>
          <w:sz w:val="24"/>
          <w:szCs w:val="24"/>
        </w:rPr>
        <w:t xml:space="preserve"> УМК по русскому языку</w:t>
      </w:r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авт. </w:t>
      </w:r>
      <w:r w:rsidR="00E8218D" w:rsidRPr="007D372B">
        <w:rPr>
          <w:rFonts w:ascii="Times New Roman" w:hAnsi="Times New Roman" w:cs="Times New Roman"/>
          <w:sz w:val="24"/>
          <w:szCs w:val="24"/>
        </w:rPr>
        <w:t xml:space="preserve"> Разумовской М.М. ,  </w:t>
      </w:r>
      <w:proofErr w:type="spellStart"/>
      <w:r w:rsidR="00B97094" w:rsidRPr="007D372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 Т.А.,  </w:t>
      </w:r>
      <w:r w:rsidRPr="007D372B">
        <w:rPr>
          <w:rFonts w:ascii="Times New Roman" w:hAnsi="Times New Roman" w:cs="Times New Roman"/>
          <w:sz w:val="24"/>
          <w:szCs w:val="24"/>
        </w:rPr>
        <w:t>по математике авт. Мордковича</w:t>
      </w:r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А.Г.. В учреждении выстраиваются  единые линии по английскому языку на основе УМК авт. </w:t>
      </w:r>
      <w:proofErr w:type="spellStart"/>
      <w:r w:rsidR="00B97094" w:rsidRPr="007D372B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B97094" w:rsidRPr="007D372B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., по биологии </w:t>
      </w:r>
      <w:r w:rsidR="00A66F1E" w:rsidRPr="007D372B">
        <w:rPr>
          <w:rFonts w:ascii="Times New Roman" w:hAnsi="Times New Roman" w:cs="Times New Roman"/>
          <w:sz w:val="24"/>
          <w:szCs w:val="24"/>
        </w:rPr>
        <w:t>авт.</w:t>
      </w:r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Пасечника В.В.,  по физике авт. </w:t>
      </w:r>
      <w:proofErr w:type="spellStart"/>
      <w:r w:rsidR="00B97094" w:rsidRPr="007D372B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А.В., по химии авт. Габриелян</w:t>
      </w:r>
      <w:r w:rsidR="00A66F1E" w:rsidRPr="007D372B">
        <w:rPr>
          <w:rFonts w:ascii="Times New Roman" w:hAnsi="Times New Roman" w:cs="Times New Roman"/>
          <w:sz w:val="24"/>
          <w:szCs w:val="24"/>
        </w:rPr>
        <w:t>а</w:t>
      </w:r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О.С., по информатике авт. </w:t>
      </w:r>
      <w:proofErr w:type="spellStart"/>
      <w:r w:rsidR="00B97094" w:rsidRPr="007D372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Л.Л. (5-6 классы) и </w:t>
      </w:r>
      <w:proofErr w:type="spellStart"/>
      <w:r w:rsidR="00B97094" w:rsidRPr="007D372B">
        <w:rPr>
          <w:rFonts w:ascii="Times New Roman" w:hAnsi="Times New Roman" w:cs="Times New Roman"/>
          <w:sz w:val="24"/>
          <w:szCs w:val="24"/>
        </w:rPr>
        <w:t>Угринович</w:t>
      </w:r>
      <w:r w:rsidR="00A66F1E" w:rsidRPr="007D372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97094" w:rsidRPr="007D372B">
        <w:rPr>
          <w:rFonts w:ascii="Times New Roman" w:hAnsi="Times New Roman" w:cs="Times New Roman"/>
          <w:sz w:val="24"/>
          <w:szCs w:val="24"/>
        </w:rPr>
        <w:t xml:space="preserve"> Н.Д. (7-9 классы)</w:t>
      </w:r>
    </w:p>
    <w:p w:rsidR="00E91E89" w:rsidRPr="007D372B" w:rsidRDefault="00A66F1E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spellStart"/>
      <w:r w:rsidR="00E91E89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="00E91E89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организована по направлениям: </w:t>
      </w:r>
      <w:proofErr w:type="gramStart"/>
      <w:r w:rsidR="00E91E89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</w:t>
      </w:r>
      <w:proofErr w:type="gramEnd"/>
      <w:r w:rsidR="00E91E89"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естественнонаучное, оборонно-спортивное, художественно-эстетическое</w:t>
      </w: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Поддерживается факультативными курсами</w:t>
      </w:r>
    </w:p>
    <w:p w:rsidR="00E8218D" w:rsidRPr="007D372B" w:rsidRDefault="00E8218D" w:rsidP="00FF3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18D" w:rsidRPr="007D372B" w:rsidRDefault="00E8218D" w:rsidP="00FF3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18D" w:rsidRPr="007D372B" w:rsidRDefault="00E8218D" w:rsidP="00FF3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0EB" w:rsidRPr="007D372B" w:rsidRDefault="00FF30EB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</w:t>
      </w:r>
    </w:p>
    <w:p w:rsidR="00FF30EB" w:rsidRPr="007D372B" w:rsidRDefault="00FF30EB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2007 - 2008 учебного года</w:t>
      </w:r>
    </w:p>
    <w:p w:rsidR="00FF30EB" w:rsidRPr="007D372B" w:rsidRDefault="00FF30EB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ЕГЭ по русскому языку и математике в профильных классах</w:t>
      </w:r>
    </w:p>
    <w:p w:rsidR="00FF30EB" w:rsidRPr="007D372B" w:rsidRDefault="00FF30EB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 аттестацию учащиеся 9-х классов проходили  впервые в форме ГИА-9</w:t>
      </w:r>
    </w:p>
    <w:p w:rsidR="00FF30EB" w:rsidRPr="007D372B" w:rsidRDefault="00FF30EB" w:rsidP="00FF3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дистанционных олимпиадах за 2007/2008 учебный год</w:t>
      </w:r>
    </w:p>
    <w:p w:rsidR="004E0C60" w:rsidRPr="007D372B" w:rsidRDefault="004E0C60" w:rsidP="004E0C60">
      <w:pPr>
        <w:pStyle w:val="a3"/>
        <w:spacing w:after="0" w:line="22" w:lineRule="atLeas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C60" w:rsidRPr="007D372B" w:rsidRDefault="004E0C60" w:rsidP="004E0C60">
      <w:pPr>
        <w:pStyle w:val="a3"/>
        <w:spacing w:after="0"/>
        <w:ind w:left="360" w:right="267"/>
        <w:rPr>
          <w:rFonts w:ascii="Times New Roman" w:hAnsi="Times New Roman" w:cs="Times New Roman"/>
          <w:sz w:val="24"/>
          <w:szCs w:val="24"/>
        </w:rPr>
      </w:pPr>
    </w:p>
    <w:p w:rsidR="004E0C60" w:rsidRPr="007D372B" w:rsidRDefault="004E0C60" w:rsidP="004E0C60">
      <w:pPr>
        <w:pStyle w:val="a3"/>
        <w:spacing w:after="0"/>
        <w:ind w:left="360" w:right="267"/>
        <w:rPr>
          <w:rFonts w:ascii="Times New Roman" w:hAnsi="Times New Roman" w:cs="Times New Roman"/>
          <w:sz w:val="24"/>
          <w:szCs w:val="24"/>
        </w:rPr>
      </w:pPr>
    </w:p>
    <w:p w:rsidR="00E91E89" w:rsidRPr="007D372B" w:rsidRDefault="00E91E89" w:rsidP="00E91E89">
      <w:pPr>
        <w:spacing w:after="0"/>
        <w:ind w:right="267"/>
        <w:rPr>
          <w:rFonts w:ascii="Times New Roman" w:hAnsi="Times New Roman" w:cs="Times New Roman"/>
          <w:b/>
          <w:sz w:val="24"/>
          <w:szCs w:val="24"/>
        </w:rPr>
      </w:pPr>
    </w:p>
    <w:p w:rsidR="00E91E89" w:rsidRPr="007D372B" w:rsidRDefault="00E91E89" w:rsidP="00E91E89">
      <w:pPr>
        <w:spacing w:after="0"/>
        <w:ind w:right="267"/>
        <w:rPr>
          <w:rFonts w:ascii="Times New Roman" w:hAnsi="Times New Roman" w:cs="Times New Roman"/>
          <w:b/>
          <w:sz w:val="24"/>
          <w:szCs w:val="24"/>
        </w:rPr>
      </w:pPr>
    </w:p>
    <w:p w:rsidR="00B207E9" w:rsidRPr="007D372B" w:rsidRDefault="00E91E89" w:rsidP="00E91E89">
      <w:pPr>
        <w:spacing w:after="0"/>
        <w:ind w:right="267"/>
        <w:rPr>
          <w:rFonts w:ascii="Times New Roman" w:hAnsi="Times New Roman" w:cs="Times New Roman"/>
          <w:b/>
          <w:sz w:val="24"/>
          <w:szCs w:val="24"/>
        </w:rPr>
      </w:pPr>
      <w:r w:rsidRPr="007D372B">
        <w:rPr>
          <w:rFonts w:ascii="Times New Roman" w:hAnsi="Times New Roman" w:cs="Times New Roman"/>
          <w:b/>
          <w:sz w:val="24"/>
          <w:szCs w:val="24"/>
        </w:rPr>
        <w:t>Старшая школа</w:t>
      </w:r>
    </w:p>
    <w:p w:rsidR="00E91E89" w:rsidRPr="007D372B" w:rsidRDefault="00E91E89" w:rsidP="00E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.</w:t>
      </w:r>
    </w:p>
    <w:p w:rsidR="00E91E89" w:rsidRPr="007D372B" w:rsidRDefault="00E91E89" w:rsidP="00E91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Профильная подготовка представлена социально-экономическим, информационно-технологическим профилями (до 2010года).</w:t>
      </w:r>
    </w:p>
    <w:p w:rsidR="00E91E89" w:rsidRPr="007D372B" w:rsidRDefault="00E91E89" w:rsidP="00E91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3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Самоопределение выпускников МОУ СОШ № 45 представлено в таблице:</w:t>
      </w:r>
    </w:p>
    <w:tbl>
      <w:tblPr>
        <w:tblW w:w="3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2"/>
        <w:gridCol w:w="1269"/>
        <w:gridCol w:w="1187"/>
        <w:gridCol w:w="1182"/>
        <w:gridCol w:w="1182"/>
      </w:tblGrid>
      <w:tr w:rsidR="00E91E89" w:rsidRPr="007D372B" w:rsidTr="007D372B">
        <w:trPr>
          <w:trHeight w:val="297"/>
        </w:trPr>
        <w:tc>
          <w:tcPr>
            <w:tcW w:w="16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06-07</w:t>
            </w:r>
          </w:p>
        </w:tc>
        <w:tc>
          <w:tcPr>
            <w:tcW w:w="8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07-08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08-09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09-10</w:t>
            </w:r>
          </w:p>
        </w:tc>
      </w:tr>
      <w:tr w:rsidR="00E91E89" w:rsidRPr="007D372B" w:rsidTr="007D372B">
        <w:trPr>
          <w:trHeight w:val="297"/>
        </w:trPr>
        <w:tc>
          <w:tcPr>
            <w:tcW w:w="16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78%</w:t>
            </w:r>
          </w:p>
        </w:tc>
        <w:tc>
          <w:tcPr>
            <w:tcW w:w="8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76%</w:t>
            </w:r>
          </w:p>
        </w:tc>
      </w:tr>
      <w:tr w:rsidR="00E91E89" w:rsidRPr="007D372B" w:rsidTr="007D372B">
        <w:trPr>
          <w:trHeight w:val="297"/>
        </w:trPr>
        <w:tc>
          <w:tcPr>
            <w:tcW w:w="16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СУЗ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8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20%</w:t>
            </w:r>
          </w:p>
        </w:tc>
      </w:tr>
      <w:tr w:rsidR="00E91E89" w:rsidRPr="007D372B" w:rsidTr="007D372B">
        <w:trPr>
          <w:trHeight w:val="297"/>
        </w:trPr>
        <w:tc>
          <w:tcPr>
            <w:tcW w:w="16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ГПТУ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E91E89" w:rsidRPr="007D372B" w:rsidTr="007D372B">
        <w:trPr>
          <w:trHeight w:val="297"/>
        </w:trPr>
        <w:tc>
          <w:tcPr>
            <w:tcW w:w="164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88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2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1E89" w:rsidRPr="007D372B" w:rsidRDefault="00E91E89" w:rsidP="007D3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E91E89" w:rsidRPr="007D372B" w:rsidRDefault="00E91E89" w:rsidP="00E91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E56" w:rsidRPr="007D372B" w:rsidRDefault="00E33E56" w:rsidP="00E33E56">
      <w:pPr>
        <w:spacing w:after="0"/>
        <w:ind w:right="267"/>
        <w:rPr>
          <w:rFonts w:ascii="Times New Roman" w:hAnsi="Times New Roman" w:cs="Times New Roman"/>
          <w:sz w:val="24"/>
          <w:szCs w:val="24"/>
        </w:rPr>
      </w:pPr>
    </w:p>
    <w:p w:rsidR="00E33E56" w:rsidRPr="007D372B" w:rsidRDefault="00E33E56" w:rsidP="00E33E56">
      <w:pPr>
        <w:spacing w:after="0"/>
        <w:ind w:right="267"/>
        <w:rPr>
          <w:rFonts w:ascii="Times New Roman" w:hAnsi="Times New Roman" w:cs="Times New Roman"/>
          <w:sz w:val="24"/>
          <w:szCs w:val="24"/>
        </w:rPr>
      </w:pPr>
    </w:p>
    <w:p w:rsidR="000D1C61" w:rsidRPr="005E51AF" w:rsidRDefault="000D1C61" w:rsidP="005E51AF">
      <w:pPr>
        <w:ind w:right="267"/>
        <w:rPr>
          <w:rFonts w:ascii="Times New Roman" w:hAnsi="Times New Roman" w:cs="Times New Roman"/>
          <w:sz w:val="24"/>
          <w:szCs w:val="24"/>
        </w:rPr>
      </w:pPr>
    </w:p>
    <w:p w:rsidR="00D51B43" w:rsidRPr="007D372B" w:rsidRDefault="00D51B43" w:rsidP="00D51B43">
      <w:pPr>
        <w:pStyle w:val="a3"/>
        <w:spacing w:after="0" w:line="240" w:lineRule="auto"/>
        <w:ind w:left="502" w:right="267"/>
        <w:rPr>
          <w:rFonts w:ascii="Times New Roman" w:hAnsi="Times New Roman" w:cs="Times New Roman"/>
          <w:sz w:val="24"/>
          <w:szCs w:val="24"/>
        </w:rPr>
      </w:pPr>
    </w:p>
    <w:p w:rsidR="00C6221C" w:rsidRPr="007D372B" w:rsidRDefault="00C6221C" w:rsidP="00C6221C">
      <w:pPr>
        <w:pStyle w:val="a3"/>
        <w:spacing w:after="0" w:line="240" w:lineRule="auto"/>
        <w:ind w:left="360" w:right="267"/>
        <w:rPr>
          <w:rFonts w:ascii="Times New Roman" w:hAnsi="Times New Roman" w:cs="Times New Roman"/>
          <w:sz w:val="24"/>
          <w:szCs w:val="24"/>
        </w:rPr>
      </w:pPr>
    </w:p>
    <w:p w:rsidR="009B3B4D" w:rsidRPr="007D372B" w:rsidRDefault="009B3B4D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D52BBA" w:rsidRPr="007D372B" w:rsidRDefault="00D52BBA" w:rsidP="00D52BBA">
      <w:pPr>
        <w:spacing w:after="0" w:line="240" w:lineRule="auto"/>
        <w:ind w:right="267"/>
        <w:rPr>
          <w:rFonts w:ascii="Times New Roman" w:hAnsi="Times New Roman" w:cs="Times New Roman"/>
          <w:sz w:val="24"/>
          <w:szCs w:val="24"/>
        </w:rPr>
      </w:pPr>
    </w:p>
    <w:p w:rsidR="00D52BBA" w:rsidRPr="007D372B" w:rsidRDefault="00D52BBA" w:rsidP="001D0D6A">
      <w:pPr>
        <w:spacing w:after="0" w:line="240" w:lineRule="auto"/>
        <w:ind w:right="2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540" w:rsidRPr="007D372B" w:rsidRDefault="00304540" w:rsidP="0030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1D9" w:rsidRPr="007D372B" w:rsidRDefault="00CF61D9" w:rsidP="00CF61D9">
      <w:pPr>
        <w:rPr>
          <w:rFonts w:ascii="Times New Roman" w:hAnsi="Times New Roman" w:cs="Times New Roman"/>
          <w:sz w:val="24"/>
          <w:szCs w:val="24"/>
        </w:rPr>
      </w:pPr>
    </w:p>
    <w:sectPr w:rsidR="00CF61D9" w:rsidRPr="007D372B" w:rsidSect="0065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F24"/>
    <w:multiLevelType w:val="hybridMultilevel"/>
    <w:tmpl w:val="E376BECE"/>
    <w:lvl w:ilvl="0" w:tplc="3048CAA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2538"/>
    <w:multiLevelType w:val="hybridMultilevel"/>
    <w:tmpl w:val="21145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D01CE"/>
    <w:multiLevelType w:val="hybridMultilevel"/>
    <w:tmpl w:val="EB6E8726"/>
    <w:lvl w:ilvl="0" w:tplc="4B3CA6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A7A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CA3B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CEE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A92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A7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069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C7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6E5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E000D"/>
    <w:multiLevelType w:val="hybridMultilevel"/>
    <w:tmpl w:val="64EAF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B68BE"/>
    <w:multiLevelType w:val="hybridMultilevel"/>
    <w:tmpl w:val="FB521D7C"/>
    <w:lvl w:ilvl="0" w:tplc="D110FAF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B483D"/>
    <w:multiLevelType w:val="hybridMultilevel"/>
    <w:tmpl w:val="20CC92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D07754E"/>
    <w:multiLevelType w:val="hybridMultilevel"/>
    <w:tmpl w:val="11EAAC64"/>
    <w:lvl w:ilvl="0" w:tplc="1CC63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EC5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A9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29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5A9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401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4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0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5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6823694"/>
    <w:multiLevelType w:val="hybridMultilevel"/>
    <w:tmpl w:val="BB0A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0709F"/>
    <w:multiLevelType w:val="hybridMultilevel"/>
    <w:tmpl w:val="A8DEBA12"/>
    <w:lvl w:ilvl="0" w:tplc="BE38F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B21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EC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9A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A0A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CCA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04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88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4A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E345AD"/>
    <w:multiLevelType w:val="hybridMultilevel"/>
    <w:tmpl w:val="91D2C42E"/>
    <w:lvl w:ilvl="0" w:tplc="CF14E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4C5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26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9E4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4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0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2C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0B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AF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D4D0AEC"/>
    <w:multiLevelType w:val="hybridMultilevel"/>
    <w:tmpl w:val="464E6D38"/>
    <w:lvl w:ilvl="0" w:tplc="615A1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24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0F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8A3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2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CC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D8F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6F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E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1D1B39"/>
    <w:multiLevelType w:val="hybridMultilevel"/>
    <w:tmpl w:val="067C4594"/>
    <w:lvl w:ilvl="0" w:tplc="9D5C58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A1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CA3F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C26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A43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E84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4C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71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AAB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EE0338"/>
    <w:multiLevelType w:val="multilevel"/>
    <w:tmpl w:val="2DF8EE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6FE50106"/>
    <w:multiLevelType w:val="multilevel"/>
    <w:tmpl w:val="EC24B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4">
    <w:nsid w:val="77AE1D69"/>
    <w:multiLevelType w:val="hybridMultilevel"/>
    <w:tmpl w:val="D5B8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14"/>
  </w:num>
  <w:num w:numId="12">
    <w:abstractNumId w:val="1"/>
  </w:num>
  <w:num w:numId="13">
    <w:abstractNumId w:val="7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1D9"/>
    <w:rsid w:val="0001679F"/>
    <w:rsid w:val="000C1CED"/>
    <w:rsid w:val="000D1C61"/>
    <w:rsid w:val="000D21DB"/>
    <w:rsid w:val="001032AC"/>
    <w:rsid w:val="001957DD"/>
    <w:rsid w:val="00197746"/>
    <w:rsid w:val="001B0A0A"/>
    <w:rsid w:val="001D0D6A"/>
    <w:rsid w:val="001E5B65"/>
    <w:rsid w:val="00202524"/>
    <w:rsid w:val="00277ED2"/>
    <w:rsid w:val="002844BF"/>
    <w:rsid w:val="002851F4"/>
    <w:rsid w:val="002E1EFA"/>
    <w:rsid w:val="002F54FD"/>
    <w:rsid w:val="00304540"/>
    <w:rsid w:val="00306875"/>
    <w:rsid w:val="00321D30"/>
    <w:rsid w:val="00367C19"/>
    <w:rsid w:val="003A4CA5"/>
    <w:rsid w:val="003B044D"/>
    <w:rsid w:val="003C6CA5"/>
    <w:rsid w:val="003D3674"/>
    <w:rsid w:val="0042523D"/>
    <w:rsid w:val="0044427E"/>
    <w:rsid w:val="00457EE8"/>
    <w:rsid w:val="004E0C60"/>
    <w:rsid w:val="00503C2C"/>
    <w:rsid w:val="00591FD7"/>
    <w:rsid w:val="005B1689"/>
    <w:rsid w:val="005E51AF"/>
    <w:rsid w:val="006549C3"/>
    <w:rsid w:val="006D59F9"/>
    <w:rsid w:val="00764D28"/>
    <w:rsid w:val="007759CD"/>
    <w:rsid w:val="007D372B"/>
    <w:rsid w:val="007E4292"/>
    <w:rsid w:val="007F6DA4"/>
    <w:rsid w:val="008149A4"/>
    <w:rsid w:val="00863D3E"/>
    <w:rsid w:val="008844D6"/>
    <w:rsid w:val="008D3E0D"/>
    <w:rsid w:val="00926515"/>
    <w:rsid w:val="009B3B4D"/>
    <w:rsid w:val="009F2A2F"/>
    <w:rsid w:val="00A06B39"/>
    <w:rsid w:val="00A66F1E"/>
    <w:rsid w:val="00A718D7"/>
    <w:rsid w:val="00A9289D"/>
    <w:rsid w:val="00AF712B"/>
    <w:rsid w:val="00B03FB6"/>
    <w:rsid w:val="00B207E9"/>
    <w:rsid w:val="00B97094"/>
    <w:rsid w:val="00BF3C8E"/>
    <w:rsid w:val="00C40CFD"/>
    <w:rsid w:val="00C6221C"/>
    <w:rsid w:val="00CD3282"/>
    <w:rsid w:val="00CF61D9"/>
    <w:rsid w:val="00D51B43"/>
    <w:rsid w:val="00D52BBA"/>
    <w:rsid w:val="00D643FA"/>
    <w:rsid w:val="00DA01BA"/>
    <w:rsid w:val="00DB6A95"/>
    <w:rsid w:val="00DE5B38"/>
    <w:rsid w:val="00E33E56"/>
    <w:rsid w:val="00E3705A"/>
    <w:rsid w:val="00E6600F"/>
    <w:rsid w:val="00E8218D"/>
    <w:rsid w:val="00E91E89"/>
    <w:rsid w:val="00E956A3"/>
    <w:rsid w:val="00EF714A"/>
    <w:rsid w:val="00F26D11"/>
    <w:rsid w:val="00F73AC2"/>
    <w:rsid w:val="00F80E96"/>
    <w:rsid w:val="00F97CFE"/>
    <w:rsid w:val="00FF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5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B65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0C1C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uiPriority w:val="1"/>
    <w:qFormat/>
    <w:rsid w:val="007D3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7D37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367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7C19"/>
    <w:rPr>
      <w:rFonts w:ascii="Courier New" w:eastAsia="Times New Roman" w:hAnsi="Courier New" w:cs="Wingdings"/>
      <w:sz w:val="20"/>
      <w:szCs w:val="20"/>
      <w:lang w:eastAsia="ru-RU"/>
    </w:rPr>
  </w:style>
  <w:style w:type="table" w:styleId="a9">
    <w:name w:val="Table Grid"/>
    <w:basedOn w:val="a1"/>
    <w:uiPriority w:val="59"/>
    <w:rsid w:val="0044427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5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4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baseline="0">
                <a:solidFill>
                  <a:sysClr val="windowText" lastClr="000000"/>
                </a:solidFill>
              </a:defRPr>
            </a:pPr>
            <a:r>
              <a:rPr lang="ru-RU" sz="1800" b="1" i="0" u="none" strike="noStrike" baseline="0">
                <a:solidFill>
                  <a:sysClr val="windowText" lastClr="000000"/>
                </a:solidFill>
              </a:rPr>
              <a:t>Умеет создать на уроке благоприятный психологический настрой </a:t>
            </a:r>
          </a:p>
          <a:p>
            <a:pPr algn="ctr">
              <a:defRPr baseline="0">
                <a:solidFill>
                  <a:sysClr val="windowText" lastClr="000000"/>
                </a:solidFill>
              </a:defRPr>
            </a:pPr>
            <a:r>
              <a:rPr lang="ru-RU" sz="1800" b="1" i="0" u="none" strike="noStrike" baseline="0">
                <a:solidFill>
                  <a:sysClr val="windowText" lastClr="000000"/>
                </a:solidFill>
              </a:rPr>
              <a:t>(2009-2010 уч.г)</a:t>
            </a:r>
            <a:endParaRPr lang="ru-RU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0135581366935852"/>
          <c:y val="1.8950554567775848E-3"/>
        </c:manualLayout>
      </c:layout>
    </c:title>
    <c:view3D>
      <c:rotX val="0"/>
      <c:rotY val="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Лист1!$A$3</c:f>
              <c:strCache>
                <c:ptCount val="1"/>
                <c:pt idx="0">
                  <c:v>5 класс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Лист1!$B$2:$E$2</c:f>
              <c:strCache>
                <c:ptCount val="4"/>
                <c:pt idx="0">
                  <c:v>Часто, ярко выражено (5)</c:v>
                </c:pt>
                <c:pt idx="1">
                  <c:v>Чаще проявляется, чем нет (4)</c:v>
                </c:pt>
                <c:pt idx="2">
                  <c:v>Непостоянно, ситуативно (3)</c:v>
                </c:pt>
                <c:pt idx="3">
                  <c:v>Очень редко (2)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0.47000000000000008</c:v>
                </c:pt>
                <c:pt idx="1">
                  <c:v>0.27</c:v>
                </c:pt>
                <c:pt idx="2">
                  <c:v>0.13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6 классы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Лист1!$B$2:$E$2</c:f>
              <c:strCache>
                <c:ptCount val="4"/>
                <c:pt idx="0">
                  <c:v>Часто, ярко выражено (5)</c:v>
                </c:pt>
                <c:pt idx="1">
                  <c:v>Чаще проявляется, чем нет (4)</c:v>
                </c:pt>
                <c:pt idx="2">
                  <c:v>Непостоянно, ситуативно (3)</c:v>
                </c:pt>
                <c:pt idx="3">
                  <c:v>Очень редко (2)</c:v>
                </c:pt>
              </c:strCache>
            </c:strRef>
          </c:cat>
          <c:val>
            <c:numRef>
              <c:f>Лист1!$B$4:$E$4</c:f>
              <c:numCache>
                <c:formatCode>0%</c:formatCode>
                <c:ptCount val="4"/>
                <c:pt idx="0">
                  <c:v>0.60000000000000064</c:v>
                </c:pt>
                <c:pt idx="1">
                  <c:v>0.27</c:v>
                </c:pt>
                <c:pt idx="2">
                  <c:v>6.0000000000000393E-2</c:v>
                </c:pt>
                <c:pt idx="3">
                  <c:v>6.0000000000000393E-2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7 классы</c:v>
                </c:pt>
              </c:strCache>
            </c:strRef>
          </c:tx>
          <c:dLbls>
            <c:txPr>
              <a:bodyPr/>
              <a:lstStyle/>
              <a:p>
                <a:pPr>
                  <a:defRPr sz="1200" baseline="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Лист1!$B$2:$E$2</c:f>
              <c:strCache>
                <c:ptCount val="4"/>
                <c:pt idx="0">
                  <c:v>Часто, ярко выражено (5)</c:v>
                </c:pt>
                <c:pt idx="1">
                  <c:v>Чаще проявляется, чем нет (4)</c:v>
                </c:pt>
                <c:pt idx="2">
                  <c:v>Непостоянно, ситуативно (3)</c:v>
                </c:pt>
                <c:pt idx="3">
                  <c:v>Очень редко (2)</c:v>
                </c:pt>
              </c:strCache>
            </c:strRef>
          </c:cat>
          <c:val>
            <c:numRef>
              <c:f>Лист1!$B$5:$E$5</c:f>
              <c:numCache>
                <c:formatCode>0%</c:formatCode>
                <c:ptCount val="4"/>
                <c:pt idx="0">
                  <c:v>0.8</c:v>
                </c:pt>
                <c:pt idx="1">
                  <c:v>0.13</c:v>
                </c:pt>
                <c:pt idx="2">
                  <c:v>0</c:v>
                </c:pt>
                <c:pt idx="3">
                  <c:v>6.0000000000000393E-2</c:v>
                </c:pt>
              </c:numCache>
            </c:numRef>
          </c:val>
        </c:ser>
        <c:gapWidth val="75"/>
        <c:shape val="cylinder"/>
        <c:axId val="55596928"/>
        <c:axId val="55598464"/>
        <c:axId val="0"/>
      </c:bar3DChart>
      <c:catAx>
        <c:axId val="5559692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200"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55598464"/>
        <c:crosses val="autoZero"/>
        <c:auto val="1"/>
        <c:lblAlgn val="ctr"/>
        <c:lblOffset val="100"/>
      </c:catAx>
      <c:valAx>
        <c:axId val="5559846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baseline="0">
                <a:solidFill>
                  <a:sysClr val="windowText" lastClr="000000"/>
                </a:solidFill>
              </a:defRPr>
            </a:pPr>
            <a:endParaRPr lang="ru-RU"/>
          </a:p>
        </c:txPr>
        <c:crossAx val="555969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986995452729129"/>
          <c:y val="0.92549756106472758"/>
          <c:w val="0.62817032644582615"/>
          <c:h val="5.5940954016478833E-2"/>
        </c:manualLayout>
      </c:layout>
      <c:txPr>
        <a:bodyPr/>
        <a:lstStyle/>
        <a:p>
          <a:pPr>
            <a:defRPr sz="1600" b="1" baseline="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</c:chart>
  <c:spPr>
    <a:noFill/>
    <a:ln w="28575">
      <a:solidFill>
        <a:schemeClr val="accent1"/>
      </a:solidFill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0.31176</cdr:x>
      <cdr:y>0.1833</cdr:y>
    </cdr:from>
    <cdr:to>
      <cdr:x>1</cdr:x>
      <cdr:y>0.62241</cdr:y>
    </cdr:to>
    <cdr:sp macro="" textlink="">
      <cdr:nvSpPr>
        <cdr:cNvPr id="2" name="Содержимое 2"/>
        <cdr:cNvSpPr>
          <a:spLocks xmlns:a="http://schemas.openxmlformats.org/drawingml/2006/main" noGrp="1"/>
        </cdr:cNvSpPr>
      </cdr:nvSpPr>
      <cdr:spPr bwMode="auto">
        <a:xfrm xmlns:a="http://schemas.openxmlformats.org/drawingml/2006/main">
          <a:off x="2030982" y="865998"/>
          <a:ext cx="4084068" cy="20745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="horz" wrap="square" lIns="91436" tIns="45718" rIns="91436" bIns="45718" numCol="1" anchor="t" anchorCtr="0" compatLnSpc="1">
          <a:prstTxWarp prst="textNoShape">
            <a:avLst/>
          </a:prstTxWarp>
        </a:bodyPr>
        <a:lstStyle xmlns:a="http://schemas.openxmlformats.org/drawingml/2006/main">
          <a:lvl1pPr marL="342900" indent="-342900" algn="l" rtl="0" fontAlgn="base">
            <a:spcBef>
              <a:spcPct val="20000"/>
            </a:spcBef>
            <a:spcAft>
              <a:spcPct val="0"/>
            </a:spcAft>
            <a:buChar char="•"/>
            <a:defRPr sz="3200">
              <a:solidFill>
                <a:srgbClr val="FFFFFF"/>
              </a:solidFill>
              <a:latin typeface="Arial"/>
            </a:defRPr>
          </a:lvl1pPr>
          <a:lvl2pPr marL="742950" indent="-285750" algn="l" rtl="0" fontAlgn="base">
            <a:spcBef>
              <a:spcPct val="20000"/>
            </a:spcBef>
            <a:spcAft>
              <a:spcPct val="0"/>
            </a:spcAft>
            <a:buChar char="–"/>
            <a:defRPr sz="2800">
              <a:solidFill>
                <a:srgbClr val="FFFFFF"/>
              </a:solidFill>
              <a:latin typeface="Arial"/>
            </a:defRPr>
          </a:lvl2pPr>
          <a:lvl3pPr marL="1143000" indent="-228600" algn="l" rtl="0" fontAlgn="base">
            <a:spcBef>
              <a:spcPct val="20000"/>
            </a:spcBef>
            <a:spcAft>
              <a:spcPct val="0"/>
            </a:spcAft>
            <a:buChar char="•"/>
            <a:defRPr sz="2400">
              <a:solidFill>
                <a:srgbClr val="FFFFFF"/>
              </a:solidFill>
              <a:latin typeface="Arial"/>
            </a:defRPr>
          </a:lvl3pPr>
          <a:lvl4pPr marL="1600200" indent="-228600" algn="l" rtl="0" fontAlgn="base">
            <a:spcBef>
              <a:spcPct val="20000"/>
            </a:spcBef>
            <a:spcAft>
              <a:spcPct val="0"/>
            </a:spcAft>
            <a:buChar char="–"/>
            <a:defRPr sz="2000">
              <a:solidFill>
                <a:srgbClr val="000000"/>
              </a:solidFill>
              <a:latin typeface="Arial"/>
            </a:defRPr>
          </a:lvl4pPr>
          <a:lvl5pPr marL="2057400" indent="-228600" algn="l" rtl="0" fontAlgn="base">
            <a:spcBef>
              <a:spcPct val="20000"/>
            </a:spcBef>
            <a:spcAft>
              <a:spcPct val="0"/>
            </a:spcAft>
            <a:buChar char="»"/>
            <a:defRPr sz="2000">
              <a:solidFill>
                <a:srgbClr val="000000"/>
              </a:solidFill>
              <a:latin typeface="Arial"/>
            </a:defRPr>
          </a:lvl5pPr>
          <a:lvl6pPr marL="2514600" indent="-228600" algn="l" rtl="0" eaLnBrk="1" fontAlgn="base" hangingPunct="1">
            <a:spcBef>
              <a:spcPct val="20000"/>
            </a:spcBef>
            <a:spcAft>
              <a:spcPct val="0"/>
            </a:spcAft>
            <a:buChar char="»"/>
            <a:defRPr sz="2000">
              <a:solidFill>
                <a:srgbClr val="000000"/>
              </a:solidFill>
              <a:latin typeface="Arial"/>
            </a:defRPr>
          </a:lvl6pPr>
          <a:lvl7pPr marL="2971800" indent="-228600" algn="l" rtl="0" eaLnBrk="1" fontAlgn="base" hangingPunct="1">
            <a:spcBef>
              <a:spcPct val="20000"/>
            </a:spcBef>
            <a:spcAft>
              <a:spcPct val="0"/>
            </a:spcAft>
            <a:buChar char="»"/>
            <a:defRPr sz="2000">
              <a:solidFill>
                <a:srgbClr val="000000"/>
              </a:solidFill>
              <a:latin typeface="Arial"/>
            </a:defRPr>
          </a:lvl7pPr>
          <a:lvl8pPr marL="3429000" indent="-228600" algn="l" rtl="0" eaLnBrk="1" fontAlgn="base" hangingPunct="1">
            <a:spcBef>
              <a:spcPct val="20000"/>
            </a:spcBef>
            <a:spcAft>
              <a:spcPct val="0"/>
            </a:spcAft>
            <a:buChar char="»"/>
            <a:defRPr sz="2000">
              <a:solidFill>
                <a:srgbClr val="000000"/>
              </a:solidFill>
              <a:latin typeface="Arial"/>
            </a:defRPr>
          </a:lvl8pPr>
          <a:lvl9pPr marL="3886200" indent="-228600" algn="l" rtl="0" eaLnBrk="1" fontAlgn="base" hangingPunct="1">
            <a:spcBef>
              <a:spcPct val="20000"/>
            </a:spcBef>
            <a:spcAft>
              <a:spcPct val="0"/>
            </a:spcAft>
            <a:buChar char="»"/>
            <a:defRPr sz="2000">
              <a:solidFill>
                <a:srgbClr val="000000"/>
              </a:solidFill>
              <a:latin typeface="Arial"/>
            </a:defRPr>
          </a:lvl9pPr>
        </a:lstStyle>
        <a:p xmlns:a="http://schemas.openxmlformats.org/drawingml/2006/main">
          <a:pPr algn="r">
            <a:buFontTx/>
            <a:buNone/>
          </a:pPr>
          <a:r>
            <a:rPr lang="ru-RU" dirty="0" smtClean="0"/>
            <a:t>	</a:t>
          </a:r>
          <a:r>
            <a:rPr lang="ru-RU" sz="1800" dirty="0" smtClean="0">
              <a:solidFill>
                <a:sysClr val="windowText" lastClr="000000"/>
              </a:solidFill>
            </a:rPr>
            <a:t>Коммуникативные функции</a:t>
          </a:r>
        </a:p>
        <a:p xmlns:a="http://schemas.openxmlformats.org/drawingml/2006/main">
          <a:pPr lvl="1" algn="r"/>
          <a:r>
            <a:rPr lang="ru-RU" sz="1800" dirty="0" smtClean="0">
              <a:solidFill>
                <a:sysClr val="windowText" lastClr="000000"/>
              </a:solidFill>
            </a:rPr>
            <a:t>влияние</a:t>
          </a:r>
        </a:p>
        <a:p xmlns:a="http://schemas.openxmlformats.org/drawingml/2006/main">
          <a:pPr lvl="1" algn="r"/>
          <a:r>
            <a:rPr lang="ru-RU" sz="1800" dirty="0" smtClean="0">
              <a:solidFill>
                <a:sysClr val="windowText" lastClr="000000"/>
              </a:solidFill>
            </a:rPr>
            <a:t>организация</a:t>
          </a:r>
        </a:p>
        <a:p xmlns:a="http://schemas.openxmlformats.org/drawingml/2006/main">
          <a:pPr lvl="1" algn="r"/>
          <a:r>
            <a:rPr lang="ru-RU" sz="1800" dirty="0" smtClean="0">
              <a:solidFill>
                <a:sysClr val="windowText" lastClr="000000"/>
              </a:solidFill>
            </a:rPr>
            <a:t>передача информации</a:t>
          </a:r>
        </a:p>
        <a:p xmlns:a="http://schemas.openxmlformats.org/drawingml/2006/main">
          <a:pPr lvl="1" algn="r">
            <a:buFontTx/>
            <a:buNone/>
          </a:pPr>
          <a:endParaRPr lang="ru-RU" dirty="0" smtClean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">
    <a:dk1>
      <a:srgbClr val="000000"/>
    </a:dk1>
    <a:lt1>
      <a:srgbClr val="C0C0C0"/>
    </a:lt1>
    <a:dk2>
      <a:srgbClr val="000000"/>
    </a:dk2>
    <a:lt2>
      <a:srgbClr val="808080"/>
    </a:lt2>
    <a:accent1>
      <a:srgbClr val="00CC99"/>
    </a:accent1>
    <a:accent2>
      <a:srgbClr val="3333CC"/>
    </a:accent2>
    <a:accent3>
      <a:srgbClr val="DCDCDC"/>
    </a:accent3>
    <a:accent4>
      <a:srgbClr val="000000"/>
    </a:accent4>
    <a:accent5>
      <a:srgbClr val="AAE2CA"/>
    </a:accent5>
    <a:accent6>
      <a:srgbClr val="2D2DB9"/>
    </a:accent6>
    <a:hlink>
      <a:srgbClr val="CCCCFF"/>
    </a:hlink>
    <a:folHlink>
      <a:srgbClr val="B2B2B2"/>
    </a:folHlink>
  </a:clrScheme>
  <a:fontScheme name="Модерн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F287-2CE2-4BBB-9F2A-FB7B1169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28</Pages>
  <Words>7673</Words>
  <Characters>43738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№45</Company>
  <LinksUpToDate>false</LinksUpToDate>
  <CharactersWithSpaces>51309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</dc:creator>
  <cp:keywords/>
  <dc:description/>
  <cp:lastModifiedBy>Администратор</cp:lastModifiedBy>
  <cp:revision>13</cp:revision>
  <cp:lastPrinted>2011-05-05T06:12:00Z</cp:lastPrinted>
  <dcterms:created xsi:type="dcterms:W3CDTF">2011-05-03T03:36:00Z</dcterms:created>
  <dcterms:modified xsi:type="dcterms:W3CDTF">2011-05-11T12:10:00Z</dcterms:modified>
</cp:coreProperties>
</file>